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05F9" w14:textId="3986A062" w:rsidR="0013571B" w:rsidRDefault="0013571B" w:rsidP="00003323">
      <w:pPr>
        <w:rPr>
          <w:sz w:val="2"/>
          <w:szCs w:val="2"/>
        </w:rPr>
      </w:pPr>
    </w:p>
    <w:tbl>
      <w:tblPr>
        <w:tblStyle w:val="TableGrid"/>
        <w:tblW w:w="0" w:type="auto"/>
        <w:tblLook w:val="04A0" w:firstRow="1" w:lastRow="0" w:firstColumn="1" w:lastColumn="0" w:noHBand="0" w:noVBand="1"/>
      </w:tblPr>
      <w:tblGrid>
        <w:gridCol w:w="2197"/>
        <w:gridCol w:w="1245"/>
        <w:gridCol w:w="1090"/>
        <w:gridCol w:w="1339"/>
        <w:gridCol w:w="1278"/>
        <w:gridCol w:w="1200"/>
        <w:gridCol w:w="1001"/>
      </w:tblGrid>
      <w:tr w:rsidR="007508B6" w14:paraId="434F6353" w14:textId="77777777" w:rsidTr="000D2062">
        <w:tc>
          <w:tcPr>
            <w:tcW w:w="2197" w:type="dxa"/>
            <w:vMerge w:val="restart"/>
          </w:tcPr>
          <w:p w14:paraId="5527DEC8" w14:textId="77777777" w:rsidR="007508B6" w:rsidRDefault="007508B6" w:rsidP="003811EE">
            <w:pPr>
              <w:jc w:val="center"/>
              <w:rPr>
                <w:noProof/>
                <w:lang w:val="en-US"/>
              </w:rPr>
            </w:pPr>
            <w:r>
              <w:rPr>
                <w:noProof/>
                <w:lang w:val="en-US"/>
              </w:rPr>
              <w:drawing>
                <wp:inline distT="0" distB="0" distL="0" distR="0" wp14:anchorId="5572E51D" wp14:editId="33CC5A16">
                  <wp:extent cx="1125855" cy="678180"/>
                  <wp:effectExtent l="0" t="0" r="0" b="7620"/>
                  <wp:docPr id="1"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Logo, company name&#10;&#10;Description automatically generated"/>
                          <pic:cNvPicPr/>
                        </pic:nvPicPr>
                        <pic:blipFill rotWithShape="1">
                          <a:blip r:embed="rId8" cstate="print">
                            <a:lum/>
                            <a:alphaModFix/>
                            <a:extLst>
                              <a:ext uri="{28A0092B-C50C-407E-A947-70E740481C1C}">
                                <a14:useLocalDpi xmlns:a14="http://schemas.microsoft.com/office/drawing/2010/main" val="0"/>
                              </a:ext>
                            </a:extLst>
                          </a:blip>
                          <a:srcRect t="-6193" b="-4067"/>
                          <a:stretch/>
                        </pic:blipFill>
                        <pic:spPr bwMode="auto">
                          <a:xfrm>
                            <a:off x="0" y="0"/>
                            <a:ext cx="1126800" cy="6787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53" w:type="dxa"/>
            <w:gridSpan w:val="6"/>
            <w:shd w:val="clear" w:color="auto" w:fill="003666"/>
          </w:tcPr>
          <w:p w14:paraId="759A80E2" w14:textId="696D80A3" w:rsidR="007508B6" w:rsidRDefault="007508B6" w:rsidP="003811EE">
            <w:r>
              <w:t>Dart Harbour &amp; Navigation Authority</w:t>
            </w:r>
          </w:p>
        </w:tc>
      </w:tr>
      <w:tr w:rsidR="000D2062" w14:paraId="0682AC82" w14:textId="77777777" w:rsidTr="000D2062">
        <w:tc>
          <w:tcPr>
            <w:tcW w:w="2197" w:type="dxa"/>
            <w:vMerge/>
          </w:tcPr>
          <w:p w14:paraId="57A23F7E" w14:textId="77777777" w:rsidR="000D2062" w:rsidRDefault="000D2062" w:rsidP="003811EE"/>
        </w:tc>
        <w:tc>
          <w:tcPr>
            <w:tcW w:w="7153" w:type="dxa"/>
            <w:gridSpan w:val="6"/>
            <w:shd w:val="clear" w:color="auto" w:fill="FFFFFF" w:themeFill="background1"/>
          </w:tcPr>
          <w:p w14:paraId="4436D47E" w14:textId="7C8B4E94" w:rsidR="000D2062" w:rsidRPr="00607AD9" w:rsidRDefault="000D2062" w:rsidP="003811EE">
            <w:pPr>
              <w:rPr>
                <w:sz w:val="36"/>
                <w:szCs w:val="36"/>
              </w:rPr>
            </w:pPr>
            <w:r w:rsidRPr="00607AD9">
              <w:rPr>
                <w:sz w:val="36"/>
                <w:szCs w:val="36"/>
              </w:rPr>
              <w:t>SHDC Licencing</w:t>
            </w:r>
            <w:r>
              <w:rPr>
                <w:sz w:val="36"/>
                <w:szCs w:val="36"/>
              </w:rPr>
              <w:t xml:space="preserve"> FAQ</w:t>
            </w:r>
          </w:p>
        </w:tc>
      </w:tr>
      <w:tr w:rsidR="007508B6" w14:paraId="2244419C" w14:textId="77777777" w:rsidTr="000D2062">
        <w:trPr>
          <w:trHeight w:val="195"/>
        </w:trPr>
        <w:tc>
          <w:tcPr>
            <w:tcW w:w="2197" w:type="dxa"/>
            <w:vMerge w:val="restart"/>
            <w:shd w:val="clear" w:color="auto" w:fill="003867"/>
          </w:tcPr>
          <w:p w14:paraId="5E20BCAF" w14:textId="625E3569" w:rsidR="007508B6" w:rsidRDefault="007508B6" w:rsidP="00B33CA9">
            <w:pPr>
              <w:pStyle w:val="Heading1"/>
              <w:numPr>
                <w:ilvl w:val="0"/>
                <w:numId w:val="0"/>
              </w:numPr>
              <w:spacing w:before="0"/>
              <w:ind w:left="432" w:hanging="432"/>
              <w:jc w:val="center"/>
              <w:outlineLvl w:val="0"/>
            </w:pPr>
            <w:bookmarkStart w:id="0" w:name="_Toc116547666"/>
            <w:bookmarkStart w:id="1" w:name="_Toc120627538"/>
            <w:r w:rsidRPr="00B33CA9">
              <w:rPr>
                <w:sz w:val="28"/>
                <w:szCs w:val="28"/>
              </w:rPr>
              <w:t>Version</w:t>
            </w:r>
            <w:r w:rsidR="00B33CA9" w:rsidRPr="00B33CA9">
              <w:rPr>
                <w:sz w:val="28"/>
                <w:szCs w:val="28"/>
              </w:rPr>
              <w:t xml:space="preserve"> </w:t>
            </w:r>
            <w:r w:rsidRPr="00B33CA9">
              <w:rPr>
                <w:sz w:val="28"/>
                <w:szCs w:val="28"/>
              </w:rPr>
              <w:t>Control</w:t>
            </w:r>
            <w:bookmarkEnd w:id="0"/>
            <w:bookmarkEnd w:id="1"/>
          </w:p>
        </w:tc>
        <w:tc>
          <w:tcPr>
            <w:tcW w:w="1245" w:type="dxa"/>
            <w:shd w:val="clear" w:color="auto" w:fill="A6A6A6" w:themeFill="background1" w:themeFillShade="A6"/>
          </w:tcPr>
          <w:p w14:paraId="28F36E07" w14:textId="77777777" w:rsidR="007508B6" w:rsidRDefault="007508B6" w:rsidP="003811EE">
            <w:pPr>
              <w:spacing w:after="0"/>
            </w:pPr>
            <w:r>
              <w:t>Version</w:t>
            </w:r>
          </w:p>
        </w:tc>
        <w:tc>
          <w:tcPr>
            <w:tcW w:w="1090" w:type="dxa"/>
          </w:tcPr>
          <w:p w14:paraId="1DD0BDF7" w14:textId="3CE9F166" w:rsidR="007508B6" w:rsidRDefault="00607AD9" w:rsidP="003811EE">
            <w:pPr>
              <w:spacing w:after="0"/>
            </w:pPr>
            <w:r>
              <w:t>1.0</w:t>
            </w:r>
          </w:p>
        </w:tc>
        <w:tc>
          <w:tcPr>
            <w:tcW w:w="1339" w:type="dxa"/>
            <w:shd w:val="clear" w:color="auto" w:fill="A6A6A6" w:themeFill="background1" w:themeFillShade="A6"/>
          </w:tcPr>
          <w:p w14:paraId="6C1461C7" w14:textId="77777777" w:rsidR="007508B6" w:rsidRDefault="007508B6" w:rsidP="003811EE">
            <w:pPr>
              <w:spacing w:after="0"/>
            </w:pPr>
            <w:r>
              <w:t>Date</w:t>
            </w:r>
          </w:p>
        </w:tc>
        <w:tc>
          <w:tcPr>
            <w:tcW w:w="1278" w:type="dxa"/>
          </w:tcPr>
          <w:p w14:paraId="64F80035" w14:textId="4BEEC286" w:rsidR="007508B6" w:rsidRDefault="00607AD9" w:rsidP="003811EE">
            <w:pPr>
              <w:spacing w:after="0"/>
            </w:pPr>
            <w:r>
              <w:t>29/11/2022</w:t>
            </w:r>
          </w:p>
        </w:tc>
        <w:tc>
          <w:tcPr>
            <w:tcW w:w="1200" w:type="dxa"/>
            <w:shd w:val="clear" w:color="auto" w:fill="A6A6A6" w:themeFill="background1" w:themeFillShade="A6"/>
          </w:tcPr>
          <w:p w14:paraId="192CE745" w14:textId="77777777" w:rsidR="007508B6" w:rsidRDefault="007508B6" w:rsidP="003811EE">
            <w:pPr>
              <w:spacing w:after="0"/>
            </w:pPr>
            <w:r>
              <w:t>Reviewed</w:t>
            </w:r>
          </w:p>
        </w:tc>
        <w:tc>
          <w:tcPr>
            <w:tcW w:w="1001" w:type="dxa"/>
          </w:tcPr>
          <w:p w14:paraId="6AB0F8C3" w14:textId="15FDF093" w:rsidR="007508B6" w:rsidRDefault="007508B6" w:rsidP="003811EE">
            <w:pPr>
              <w:spacing w:after="0"/>
            </w:pPr>
          </w:p>
        </w:tc>
      </w:tr>
      <w:tr w:rsidR="007508B6" w14:paraId="067519FE" w14:textId="77777777" w:rsidTr="00521350">
        <w:trPr>
          <w:trHeight w:val="267"/>
        </w:trPr>
        <w:tc>
          <w:tcPr>
            <w:tcW w:w="2197" w:type="dxa"/>
            <w:vMerge/>
            <w:shd w:val="clear" w:color="auto" w:fill="003867"/>
          </w:tcPr>
          <w:p w14:paraId="2F95BF4F" w14:textId="77777777" w:rsidR="007508B6" w:rsidRDefault="007508B6" w:rsidP="003811EE">
            <w:pPr>
              <w:pStyle w:val="Heading1"/>
              <w:numPr>
                <w:ilvl w:val="0"/>
                <w:numId w:val="0"/>
              </w:numPr>
              <w:spacing w:before="0"/>
              <w:ind w:left="432" w:hanging="432"/>
              <w:outlineLvl w:val="0"/>
            </w:pPr>
          </w:p>
        </w:tc>
        <w:tc>
          <w:tcPr>
            <w:tcW w:w="1245" w:type="dxa"/>
            <w:shd w:val="clear" w:color="auto" w:fill="A6A6A6" w:themeFill="background1" w:themeFillShade="A6"/>
          </w:tcPr>
          <w:p w14:paraId="1ED91809" w14:textId="77777777" w:rsidR="007508B6" w:rsidRDefault="007508B6" w:rsidP="003811EE">
            <w:pPr>
              <w:spacing w:after="0"/>
            </w:pPr>
            <w:r>
              <w:t>Written By</w:t>
            </w:r>
          </w:p>
        </w:tc>
        <w:tc>
          <w:tcPr>
            <w:tcW w:w="1090" w:type="dxa"/>
          </w:tcPr>
          <w:p w14:paraId="097BDF0C" w14:textId="7C4C3A47" w:rsidR="007508B6" w:rsidRDefault="00607AD9" w:rsidP="003811EE">
            <w:pPr>
              <w:spacing w:after="0"/>
            </w:pPr>
            <w:r>
              <w:t>JH</w:t>
            </w:r>
          </w:p>
        </w:tc>
        <w:tc>
          <w:tcPr>
            <w:tcW w:w="1339" w:type="dxa"/>
            <w:shd w:val="clear" w:color="auto" w:fill="A6A6A6" w:themeFill="background1" w:themeFillShade="A6"/>
          </w:tcPr>
          <w:p w14:paraId="702897AA" w14:textId="77777777" w:rsidR="007508B6" w:rsidRDefault="007508B6" w:rsidP="003811EE">
            <w:pPr>
              <w:spacing w:after="0"/>
            </w:pPr>
            <w:r>
              <w:t>Approved by</w:t>
            </w:r>
          </w:p>
        </w:tc>
        <w:tc>
          <w:tcPr>
            <w:tcW w:w="1278" w:type="dxa"/>
          </w:tcPr>
          <w:p w14:paraId="604F3976" w14:textId="77777777" w:rsidR="007508B6" w:rsidRDefault="007508B6" w:rsidP="003811EE">
            <w:pPr>
              <w:spacing w:after="0"/>
            </w:pPr>
          </w:p>
        </w:tc>
        <w:tc>
          <w:tcPr>
            <w:tcW w:w="1200" w:type="dxa"/>
            <w:shd w:val="clear" w:color="auto" w:fill="A6A6A6" w:themeFill="background1" w:themeFillShade="A6"/>
          </w:tcPr>
          <w:p w14:paraId="5A5C4280" w14:textId="77777777" w:rsidR="007508B6" w:rsidRDefault="007508B6" w:rsidP="003811EE">
            <w:pPr>
              <w:spacing w:after="0"/>
            </w:pPr>
            <w:r>
              <w:t>Reviewer</w:t>
            </w:r>
          </w:p>
        </w:tc>
        <w:tc>
          <w:tcPr>
            <w:tcW w:w="1001" w:type="dxa"/>
          </w:tcPr>
          <w:p w14:paraId="20701227" w14:textId="708E8227" w:rsidR="007508B6" w:rsidRDefault="007508B6" w:rsidP="003811EE">
            <w:pPr>
              <w:spacing w:after="0"/>
            </w:pPr>
          </w:p>
        </w:tc>
      </w:tr>
    </w:tbl>
    <w:p w14:paraId="7CC39ECC" w14:textId="77777777" w:rsidR="00FA53E3" w:rsidRDefault="00FA53E3" w:rsidP="00003323">
      <w:pPr>
        <w:rPr>
          <w:sz w:val="2"/>
          <w:szCs w:val="2"/>
        </w:rPr>
      </w:pPr>
    </w:p>
    <w:p w14:paraId="53B3F338" w14:textId="77777777" w:rsidR="00FA53E3" w:rsidRDefault="00FA53E3" w:rsidP="00003323">
      <w:pPr>
        <w:rPr>
          <w:sz w:val="2"/>
          <w:szCs w:val="2"/>
        </w:rPr>
      </w:pPr>
    </w:p>
    <w:sdt>
      <w:sdtPr>
        <w:rPr>
          <w:rFonts w:asciiTheme="minorHAnsi" w:eastAsiaTheme="minorHAnsi" w:hAnsiTheme="minorHAnsi" w:cstheme="minorBidi"/>
          <w:color w:val="auto"/>
          <w:sz w:val="22"/>
          <w:szCs w:val="22"/>
          <w:lang w:eastAsia="en-US"/>
        </w:rPr>
        <w:id w:val="646550668"/>
        <w:docPartObj>
          <w:docPartGallery w:val="Table of Contents"/>
          <w:docPartUnique/>
        </w:docPartObj>
      </w:sdtPr>
      <w:sdtEndPr>
        <w:rPr>
          <w:b/>
          <w:bCs/>
        </w:rPr>
      </w:sdtEndPr>
      <w:sdtContent>
        <w:p w14:paraId="0D16A7C5" w14:textId="53EA6B11" w:rsidR="008719F6" w:rsidRDefault="008719F6" w:rsidP="008719F6">
          <w:pPr>
            <w:pStyle w:val="TOCHeading"/>
            <w:numPr>
              <w:ilvl w:val="0"/>
              <w:numId w:val="0"/>
            </w:numPr>
            <w:ind w:left="432" w:hanging="432"/>
          </w:pPr>
          <w:r>
            <w:t>Contents</w:t>
          </w:r>
        </w:p>
        <w:p w14:paraId="636CBE44" w14:textId="572BE853" w:rsidR="00521350" w:rsidRDefault="008719F6">
          <w:pPr>
            <w:pStyle w:val="TOC1"/>
            <w:tabs>
              <w:tab w:val="right" w:leader="dot" w:pos="9350"/>
            </w:tabs>
            <w:rPr>
              <w:rFonts w:eastAsiaTheme="minorEastAsia"/>
              <w:noProof/>
              <w:lang w:eastAsia="en-GB"/>
            </w:rPr>
          </w:pPr>
          <w:r>
            <w:fldChar w:fldCharType="begin"/>
          </w:r>
          <w:r>
            <w:instrText xml:space="preserve"> TOC \o "1-2" \h \z \u </w:instrText>
          </w:r>
          <w:r>
            <w:fldChar w:fldCharType="separate"/>
          </w:r>
          <w:hyperlink w:anchor="_Toc120627538" w:history="1">
            <w:r w:rsidR="00521350" w:rsidRPr="00423E12">
              <w:rPr>
                <w:rStyle w:val="Hyperlink"/>
                <w:noProof/>
              </w:rPr>
              <w:t>Version Control</w:t>
            </w:r>
            <w:r w:rsidR="00521350">
              <w:rPr>
                <w:noProof/>
                <w:webHidden/>
              </w:rPr>
              <w:tab/>
            </w:r>
            <w:r w:rsidR="00521350">
              <w:rPr>
                <w:noProof/>
                <w:webHidden/>
              </w:rPr>
              <w:fldChar w:fldCharType="begin"/>
            </w:r>
            <w:r w:rsidR="00521350">
              <w:rPr>
                <w:noProof/>
                <w:webHidden/>
              </w:rPr>
              <w:instrText xml:space="preserve"> PAGEREF _Toc120627538 \h </w:instrText>
            </w:r>
            <w:r w:rsidR="00521350">
              <w:rPr>
                <w:noProof/>
                <w:webHidden/>
              </w:rPr>
            </w:r>
            <w:r w:rsidR="00521350">
              <w:rPr>
                <w:noProof/>
                <w:webHidden/>
              </w:rPr>
              <w:fldChar w:fldCharType="separate"/>
            </w:r>
            <w:r w:rsidR="00521350">
              <w:rPr>
                <w:noProof/>
                <w:webHidden/>
              </w:rPr>
              <w:t>1</w:t>
            </w:r>
            <w:r w:rsidR="00521350">
              <w:rPr>
                <w:noProof/>
                <w:webHidden/>
              </w:rPr>
              <w:fldChar w:fldCharType="end"/>
            </w:r>
          </w:hyperlink>
        </w:p>
        <w:p w14:paraId="5DCC2E10" w14:textId="123B359F" w:rsidR="00521350" w:rsidRDefault="00861A0D">
          <w:pPr>
            <w:pStyle w:val="TOC1"/>
            <w:tabs>
              <w:tab w:val="left" w:pos="440"/>
              <w:tab w:val="right" w:leader="dot" w:pos="9350"/>
            </w:tabs>
            <w:rPr>
              <w:rFonts w:eastAsiaTheme="minorEastAsia"/>
              <w:noProof/>
              <w:lang w:eastAsia="en-GB"/>
            </w:rPr>
          </w:pPr>
          <w:hyperlink w:anchor="_Toc120627539" w:history="1">
            <w:r w:rsidR="00521350" w:rsidRPr="00423E12">
              <w:rPr>
                <w:rStyle w:val="Hyperlink"/>
                <w:noProof/>
              </w:rPr>
              <w:t>1</w:t>
            </w:r>
            <w:r w:rsidR="00521350">
              <w:rPr>
                <w:rFonts w:eastAsiaTheme="minorEastAsia"/>
                <w:noProof/>
                <w:lang w:eastAsia="en-GB"/>
              </w:rPr>
              <w:tab/>
            </w:r>
            <w:r w:rsidR="00521350" w:rsidRPr="00423E12">
              <w:rPr>
                <w:rStyle w:val="Hyperlink"/>
                <w:noProof/>
              </w:rPr>
              <w:t>FAQs</w:t>
            </w:r>
            <w:r w:rsidR="00521350">
              <w:rPr>
                <w:noProof/>
                <w:webHidden/>
              </w:rPr>
              <w:tab/>
            </w:r>
            <w:r w:rsidR="00521350">
              <w:rPr>
                <w:noProof/>
                <w:webHidden/>
              </w:rPr>
              <w:fldChar w:fldCharType="begin"/>
            </w:r>
            <w:r w:rsidR="00521350">
              <w:rPr>
                <w:noProof/>
                <w:webHidden/>
              </w:rPr>
              <w:instrText xml:space="preserve"> PAGEREF _Toc120627539 \h </w:instrText>
            </w:r>
            <w:r w:rsidR="00521350">
              <w:rPr>
                <w:noProof/>
                <w:webHidden/>
              </w:rPr>
            </w:r>
            <w:r w:rsidR="00521350">
              <w:rPr>
                <w:noProof/>
                <w:webHidden/>
              </w:rPr>
              <w:fldChar w:fldCharType="separate"/>
            </w:r>
            <w:r w:rsidR="00521350">
              <w:rPr>
                <w:noProof/>
                <w:webHidden/>
              </w:rPr>
              <w:t>1</w:t>
            </w:r>
            <w:r w:rsidR="00521350">
              <w:rPr>
                <w:noProof/>
                <w:webHidden/>
              </w:rPr>
              <w:fldChar w:fldCharType="end"/>
            </w:r>
          </w:hyperlink>
        </w:p>
        <w:p w14:paraId="7D100336" w14:textId="3B4F3C4A" w:rsidR="00521350" w:rsidRDefault="00861A0D">
          <w:pPr>
            <w:pStyle w:val="TOC2"/>
            <w:tabs>
              <w:tab w:val="left" w:pos="880"/>
              <w:tab w:val="right" w:leader="dot" w:pos="9350"/>
            </w:tabs>
            <w:rPr>
              <w:rFonts w:eastAsiaTheme="minorEastAsia"/>
              <w:noProof/>
              <w:lang w:eastAsia="en-GB"/>
            </w:rPr>
          </w:pPr>
          <w:hyperlink w:anchor="_Toc120627540" w:history="1">
            <w:r w:rsidR="00521350" w:rsidRPr="00423E12">
              <w:rPr>
                <w:rStyle w:val="Hyperlink"/>
                <w:noProof/>
              </w:rPr>
              <w:t>1.1</w:t>
            </w:r>
            <w:r w:rsidR="00521350">
              <w:rPr>
                <w:rFonts w:eastAsiaTheme="minorEastAsia"/>
                <w:noProof/>
                <w:lang w:eastAsia="en-GB"/>
              </w:rPr>
              <w:tab/>
            </w:r>
            <w:r w:rsidR="00521350" w:rsidRPr="00423E12">
              <w:rPr>
                <w:rStyle w:val="Hyperlink"/>
                <w:noProof/>
              </w:rPr>
              <w:t>5 Year out of the water survey.</w:t>
            </w:r>
            <w:r w:rsidR="00521350">
              <w:rPr>
                <w:noProof/>
                <w:webHidden/>
              </w:rPr>
              <w:tab/>
            </w:r>
            <w:r w:rsidR="00521350">
              <w:rPr>
                <w:noProof/>
                <w:webHidden/>
              </w:rPr>
              <w:fldChar w:fldCharType="begin"/>
            </w:r>
            <w:r w:rsidR="00521350">
              <w:rPr>
                <w:noProof/>
                <w:webHidden/>
              </w:rPr>
              <w:instrText xml:space="preserve"> PAGEREF _Toc120627540 \h </w:instrText>
            </w:r>
            <w:r w:rsidR="00521350">
              <w:rPr>
                <w:noProof/>
                <w:webHidden/>
              </w:rPr>
            </w:r>
            <w:r w:rsidR="00521350">
              <w:rPr>
                <w:noProof/>
                <w:webHidden/>
              </w:rPr>
              <w:fldChar w:fldCharType="separate"/>
            </w:r>
            <w:r w:rsidR="00521350">
              <w:rPr>
                <w:noProof/>
                <w:webHidden/>
              </w:rPr>
              <w:t>1</w:t>
            </w:r>
            <w:r w:rsidR="00521350">
              <w:rPr>
                <w:noProof/>
                <w:webHidden/>
              </w:rPr>
              <w:fldChar w:fldCharType="end"/>
            </w:r>
          </w:hyperlink>
        </w:p>
        <w:p w14:paraId="6A5821EE" w14:textId="344A6670" w:rsidR="00521350" w:rsidRDefault="00861A0D">
          <w:pPr>
            <w:pStyle w:val="TOC2"/>
            <w:tabs>
              <w:tab w:val="left" w:pos="880"/>
              <w:tab w:val="right" w:leader="dot" w:pos="9350"/>
            </w:tabs>
            <w:rPr>
              <w:rFonts w:eastAsiaTheme="minorEastAsia"/>
              <w:noProof/>
              <w:lang w:eastAsia="en-GB"/>
            </w:rPr>
          </w:pPr>
          <w:hyperlink w:anchor="_Toc120627541" w:history="1">
            <w:r w:rsidR="00521350" w:rsidRPr="00423E12">
              <w:rPr>
                <w:rStyle w:val="Hyperlink"/>
                <w:noProof/>
              </w:rPr>
              <w:t>1.2</w:t>
            </w:r>
            <w:r w:rsidR="00521350">
              <w:rPr>
                <w:rFonts w:eastAsiaTheme="minorEastAsia"/>
                <w:noProof/>
                <w:lang w:eastAsia="en-GB"/>
              </w:rPr>
              <w:tab/>
            </w:r>
            <w:r w:rsidR="00521350" w:rsidRPr="00423E12">
              <w:rPr>
                <w:rStyle w:val="Hyperlink"/>
                <w:noProof/>
              </w:rPr>
              <w:t>Inspection from SHDC or DHNA</w:t>
            </w:r>
            <w:r w:rsidR="00521350">
              <w:rPr>
                <w:noProof/>
                <w:webHidden/>
              </w:rPr>
              <w:tab/>
            </w:r>
            <w:r w:rsidR="00521350">
              <w:rPr>
                <w:noProof/>
                <w:webHidden/>
              </w:rPr>
              <w:fldChar w:fldCharType="begin"/>
            </w:r>
            <w:r w:rsidR="00521350">
              <w:rPr>
                <w:noProof/>
                <w:webHidden/>
              </w:rPr>
              <w:instrText xml:space="preserve"> PAGEREF _Toc120627541 \h </w:instrText>
            </w:r>
            <w:r w:rsidR="00521350">
              <w:rPr>
                <w:noProof/>
                <w:webHidden/>
              </w:rPr>
            </w:r>
            <w:r w:rsidR="00521350">
              <w:rPr>
                <w:noProof/>
                <w:webHidden/>
              </w:rPr>
              <w:fldChar w:fldCharType="separate"/>
            </w:r>
            <w:r w:rsidR="00521350">
              <w:rPr>
                <w:noProof/>
                <w:webHidden/>
              </w:rPr>
              <w:t>2</w:t>
            </w:r>
            <w:r w:rsidR="00521350">
              <w:rPr>
                <w:noProof/>
                <w:webHidden/>
              </w:rPr>
              <w:fldChar w:fldCharType="end"/>
            </w:r>
          </w:hyperlink>
        </w:p>
        <w:p w14:paraId="521A9647" w14:textId="5D9BF15F" w:rsidR="00521350" w:rsidRDefault="00861A0D">
          <w:pPr>
            <w:pStyle w:val="TOC2"/>
            <w:tabs>
              <w:tab w:val="left" w:pos="880"/>
              <w:tab w:val="right" w:leader="dot" w:pos="9350"/>
            </w:tabs>
            <w:rPr>
              <w:rFonts w:eastAsiaTheme="minorEastAsia"/>
              <w:noProof/>
              <w:lang w:eastAsia="en-GB"/>
            </w:rPr>
          </w:pPr>
          <w:hyperlink w:anchor="_Toc120627542" w:history="1">
            <w:r w:rsidR="00521350" w:rsidRPr="00423E12">
              <w:rPr>
                <w:rStyle w:val="Hyperlink"/>
                <w:noProof/>
              </w:rPr>
              <w:t>1.3</w:t>
            </w:r>
            <w:r w:rsidR="00521350">
              <w:rPr>
                <w:rFonts w:eastAsiaTheme="minorEastAsia"/>
                <w:noProof/>
                <w:lang w:eastAsia="en-GB"/>
              </w:rPr>
              <w:tab/>
            </w:r>
            <w:r w:rsidR="00521350" w:rsidRPr="00423E12">
              <w:rPr>
                <w:rStyle w:val="Hyperlink"/>
                <w:noProof/>
              </w:rPr>
              <w:t>Dates for licences</w:t>
            </w:r>
            <w:r w:rsidR="00521350">
              <w:rPr>
                <w:noProof/>
                <w:webHidden/>
              </w:rPr>
              <w:tab/>
            </w:r>
            <w:r w:rsidR="00521350">
              <w:rPr>
                <w:noProof/>
                <w:webHidden/>
              </w:rPr>
              <w:fldChar w:fldCharType="begin"/>
            </w:r>
            <w:r w:rsidR="00521350">
              <w:rPr>
                <w:noProof/>
                <w:webHidden/>
              </w:rPr>
              <w:instrText xml:space="preserve"> PAGEREF _Toc120627542 \h </w:instrText>
            </w:r>
            <w:r w:rsidR="00521350">
              <w:rPr>
                <w:noProof/>
                <w:webHidden/>
              </w:rPr>
            </w:r>
            <w:r w:rsidR="00521350">
              <w:rPr>
                <w:noProof/>
                <w:webHidden/>
              </w:rPr>
              <w:fldChar w:fldCharType="separate"/>
            </w:r>
            <w:r w:rsidR="00521350">
              <w:rPr>
                <w:noProof/>
                <w:webHidden/>
              </w:rPr>
              <w:t>2</w:t>
            </w:r>
            <w:r w:rsidR="00521350">
              <w:rPr>
                <w:noProof/>
                <w:webHidden/>
              </w:rPr>
              <w:fldChar w:fldCharType="end"/>
            </w:r>
          </w:hyperlink>
        </w:p>
        <w:p w14:paraId="6104146E" w14:textId="6195B4DB" w:rsidR="00521350" w:rsidRDefault="00861A0D">
          <w:pPr>
            <w:pStyle w:val="TOC2"/>
            <w:tabs>
              <w:tab w:val="left" w:pos="880"/>
              <w:tab w:val="right" w:leader="dot" w:pos="9350"/>
            </w:tabs>
            <w:rPr>
              <w:rFonts w:eastAsiaTheme="minorEastAsia"/>
              <w:noProof/>
              <w:lang w:eastAsia="en-GB"/>
            </w:rPr>
          </w:pPr>
          <w:hyperlink w:anchor="_Toc120627543" w:history="1">
            <w:r w:rsidR="00521350" w:rsidRPr="00423E12">
              <w:rPr>
                <w:rStyle w:val="Hyperlink"/>
                <w:noProof/>
              </w:rPr>
              <w:t>1.4</w:t>
            </w:r>
            <w:r w:rsidR="00521350">
              <w:rPr>
                <w:rFonts w:eastAsiaTheme="minorEastAsia"/>
                <w:noProof/>
                <w:lang w:eastAsia="en-GB"/>
              </w:rPr>
              <w:tab/>
            </w:r>
            <w:r w:rsidR="00521350" w:rsidRPr="00423E12">
              <w:rPr>
                <w:rStyle w:val="Hyperlink"/>
                <w:noProof/>
              </w:rPr>
              <w:t>Gaining a boatmans licence without a vessel or operation.</w:t>
            </w:r>
            <w:r w:rsidR="00521350">
              <w:rPr>
                <w:noProof/>
                <w:webHidden/>
              </w:rPr>
              <w:tab/>
            </w:r>
            <w:r w:rsidR="00521350">
              <w:rPr>
                <w:noProof/>
                <w:webHidden/>
              </w:rPr>
              <w:fldChar w:fldCharType="begin"/>
            </w:r>
            <w:r w:rsidR="00521350">
              <w:rPr>
                <w:noProof/>
                <w:webHidden/>
              </w:rPr>
              <w:instrText xml:space="preserve"> PAGEREF _Toc120627543 \h </w:instrText>
            </w:r>
            <w:r w:rsidR="00521350">
              <w:rPr>
                <w:noProof/>
                <w:webHidden/>
              </w:rPr>
            </w:r>
            <w:r w:rsidR="00521350">
              <w:rPr>
                <w:noProof/>
                <w:webHidden/>
              </w:rPr>
              <w:fldChar w:fldCharType="separate"/>
            </w:r>
            <w:r w:rsidR="00521350">
              <w:rPr>
                <w:noProof/>
                <w:webHidden/>
              </w:rPr>
              <w:t>2</w:t>
            </w:r>
            <w:r w:rsidR="00521350">
              <w:rPr>
                <w:noProof/>
                <w:webHidden/>
              </w:rPr>
              <w:fldChar w:fldCharType="end"/>
            </w:r>
          </w:hyperlink>
        </w:p>
        <w:p w14:paraId="7490BCB7" w14:textId="59F7527C" w:rsidR="00521350" w:rsidRDefault="00861A0D">
          <w:pPr>
            <w:pStyle w:val="TOC2"/>
            <w:tabs>
              <w:tab w:val="left" w:pos="880"/>
              <w:tab w:val="right" w:leader="dot" w:pos="9350"/>
            </w:tabs>
            <w:rPr>
              <w:rFonts w:eastAsiaTheme="minorEastAsia"/>
              <w:noProof/>
              <w:lang w:eastAsia="en-GB"/>
            </w:rPr>
          </w:pPr>
          <w:hyperlink w:anchor="_Toc120627544" w:history="1">
            <w:r w:rsidR="00521350" w:rsidRPr="00423E12">
              <w:rPr>
                <w:rStyle w:val="Hyperlink"/>
                <w:noProof/>
              </w:rPr>
              <w:t>1.5</w:t>
            </w:r>
            <w:r w:rsidR="00521350">
              <w:rPr>
                <w:rFonts w:eastAsiaTheme="minorEastAsia"/>
                <w:noProof/>
                <w:lang w:eastAsia="en-GB"/>
              </w:rPr>
              <w:tab/>
            </w:r>
            <w:r w:rsidR="00521350" w:rsidRPr="00423E12">
              <w:rPr>
                <w:rStyle w:val="Hyperlink"/>
                <w:noProof/>
              </w:rPr>
              <w:t>Activities that require SHDC licencing.</w:t>
            </w:r>
            <w:r w:rsidR="00521350">
              <w:rPr>
                <w:noProof/>
                <w:webHidden/>
              </w:rPr>
              <w:tab/>
            </w:r>
            <w:r w:rsidR="00521350">
              <w:rPr>
                <w:noProof/>
                <w:webHidden/>
              </w:rPr>
              <w:fldChar w:fldCharType="begin"/>
            </w:r>
            <w:r w:rsidR="00521350">
              <w:rPr>
                <w:noProof/>
                <w:webHidden/>
              </w:rPr>
              <w:instrText xml:space="preserve"> PAGEREF _Toc120627544 \h </w:instrText>
            </w:r>
            <w:r w:rsidR="00521350">
              <w:rPr>
                <w:noProof/>
                <w:webHidden/>
              </w:rPr>
            </w:r>
            <w:r w:rsidR="00521350">
              <w:rPr>
                <w:noProof/>
                <w:webHidden/>
              </w:rPr>
              <w:fldChar w:fldCharType="separate"/>
            </w:r>
            <w:r w:rsidR="00521350">
              <w:rPr>
                <w:noProof/>
                <w:webHidden/>
              </w:rPr>
              <w:t>2</w:t>
            </w:r>
            <w:r w:rsidR="00521350">
              <w:rPr>
                <w:noProof/>
                <w:webHidden/>
              </w:rPr>
              <w:fldChar w:fldCharType="end"/>
            </w:r>
          </w:hyperlink>
        </w:p>
        <w:p w14:paraId="6FA4A2E0" w14:textId="08C803A4" w:rsidR="00521350" w:rsidRDefault="00861A0D">
          <w:pPr>
            <w:pStyle w:val="TOC1"/>
            <w:tabs>
              <w:tab w:val="left" w:pos="440"/>
              <w:tab w:val="right" w:leader="dot" w:pos="9350"/>
            </w:tabs>
            <w:rPr>
              <w:rFonts w:eastAsiaTheme="minorEastAsia"/>
              <w:noProof/>
              <w:lang w:eastAsia="en-GB"/>
            </w:rPr>
          </w:pPr>
          <w:hyperlink w:anchor="_Toc120627545" w:history="1">
            <w:r w:rsidR="00521350" w:rsidRPr="00423E12">
              <w:rPr>
                <w:rStyle w:val="Hyperlink"/>
                <w:noProof/>
              </w:rPr>
              <w:t>2</w:t>
            </w:r>
            <w:r w:rsidR="00521350">
              <w:rPr>
                <w:rFonts w:eastAsiaTheme="minorEastAsia"/>
                <w:noProof/>
                <w:lang w:eastAsia="en-GB"/>
              </w:rPr>
              <w:tab/>
            </w:r>
            <w:r w:rsidR="00521350" w:rsidRPr="00423E12">
              <w:rPr>
                <w:rStyle w:val="Hyperlink"/>
                <w:noProof/>
              </w:rPr>
              <w:t>Checklists</w:t>
            </w:r>
            <w:r w:rsidR="00521350">
              <w:rPr>
                <w:noProof/>
                <w:webHidden/>
              </w:rPr>
              <w:tab/>
            </w:r>
            <w:r w:rsidR="00521350">
              <w:rPr>
                <w:noProof/>
                <w:webHidden/>
              </w:rPr>
              <w:fldChar w:fldCharType="begin"/>
            </w:r>
            <w:r w:rsidR="00521350">
              <w:rPr>
                <w:noProof/>
                <w:webHidden/>
              </w:rPr>
              <w:instrText xml:space="preserve"> PAGEREF _Toc120627545 \h </w:instrText>
            </w:r>
            <w:r w:rsidR="00521350">
              <w:rPr>
                <w:noProof/>
                <w:webHidden/>
              </w:rPr>
            </w:r>
            <w:r w:rsidR="00521350">
              <w:rPr>
                <w:noProof/>
                <w:webHidden/>
              </w:rPr>
              <w:fldChar w:fldCharType="separate"/>
            </w:r>
            <w:r w:rsidR="00521350">
              <w:rPr>
                <w:noProof/>
                <w:webHidden/>
              </w:rPr>
              <w:t>4</w:t>
            </w:r>
            <w:r w:rsidR="00521350">
              <w:rPr>
                <w:noProof/>
                <w:webHidden/>
              </w:rPr>
              <w:fldChar w:fldCharType="end"/>
            </w:r>
          </w:hyperlink>
        </w:p>
        <w:p w14:paraId="1A0968E2" w14:textId="17644840" w:rsidR="00521350" w:rsidRDefault="00861A0D">
          <w:pPr>
            <w:pStyle w:val="TOC2"/>
            <w:tabs>
              <w:tab w:val="left" w:pos="880"/>
              <w:tab w:val="right" w:leader="dot" w:pos="9350"/>
            </w:tabs>
            <w:rPr>
              <w:rFonts w:eastAsiaTheme="minorEastAsia"/>
              <w:noProof/>
              <w:lang w:eastAsia="en-GB"/>
            </w:rPr>
          </w:pPr>
          <w:hyperlink w:anchor="_Toc120627546" w:history="1">
            <w:r w:rsidR="00521350" w:rsidRPr="00423E12">
              <w:rPr>
                <w:rStyle w:val="Hyperlink"/>
                <w:noProof/>
              </w:rPr>
              <w:t>2.1</w:t>
            </w:r>
            <w:r w:rsidR="00521350">
              <w:rPr>
                <w:rFonts w:eastAsiaTheme="minorEastAsia"/>
                <w:noProof/>
                <w:lang w:eastAsia="en-GB"/>
              </w:rPr>
              <w:tab/>
            </w:r>
            <w:r w:rsidR="00521350" w:rsidRPr="00423E12">
              <w:rPr>
                <w:rStyle w:val="Hyperlink"/>
                <w:noProof/>
              </w:rPr>
              <w:t>Passenger boats not exceeding 12 persons with crew</w:t>
            </w:r>
            <w:r w:rsidR="00521350">
              <w:rPr>
                <w:noProof/>
                <w:webHidden/>
              </w:rPr>
              <w:tab/>
            </w:r>
            <w:r w:rsidR="00521350">
              <w:rPr>
                <w:noProof/>
                <w:webHidden/>
              </w:rPr>
              <w:fldChar w:fldCharType="begin"/>
            </w:r>
            <w:r w:rsidR="00521350">
              <w:rPr>
                <w:noProof/>
                <w:webHidden/>
              </w:rPr>
              <w:instrText xml:space="preserve"> PAGEREF _Toc120627546 \h </w:instrText>
            </w:r>
            <w:r w:rsidR="00521350">
              <w:rPr>
                <w:noProof/>
                <w:webHidden/>
              </w:rPr>
            </w:r>
            <w:r w:rsidR="00521350">
              <w:rPr>
                <w:noProof/>
                <w:webHidden/>
              </w:rPr>
              <w:fldChar w:fldCharType="separate"/>
            </w:r>
            <w:r w:rsidR="00521350">
              <w:rPr>
                <w:noProof/>
                <w:webHidden/>
              </w:rPr>
              <w:t>4</w:t>
            </w:r>
            <w:r w:rsidR="00521350">
              <w:rPr>
                <w:noProof/>
                <w:webHidden/>
              </w:rPr>
              <w:fldChar w:fldCharType="end"/>
            </w:r>
          </w:hyperlink>
        </w:p>
        <w:p w14:paraId="7609632A" w14:textId="77B771C9" w:rsidR="00521350" w:rsidRDefault="00861A0D">
          <w:pPr>
            <w:pStyle w:val="TOC2"/>
            <w:tabs>
              <w:tab w:val="left" w:pos="880"/>
              <w:tab w:val="right" w:leader="dot" w:pos="9350"/>
            </w:tabs>
            <w:rPr>
              <w:rFonts w:eastAsiaTheme="minorEastAsia"/>
              <w:noProof/>
              <w:lang w:eastAsia="en-GB"/>
            </w:rPr>
          </w:pPr>
          <w:hyperlink w:anchor="_Toc120627547" w:history="1">
            <w:r w:rsidR="00521350" w:rsidRPr="00423E12">
              <w:rPr>
                <w:rStyle w:val="Hyperlink"/>
                <w:noProof/>
              </w:rPr>
              <w:t>2.2</w:t>
            </w:r>
            <w:r w:rsidR="00521350">
              <w:rPr>
                <w:rFonts w:eastAsiaTheme="minorEastAsia"/>
                <w:noProof/>
                <w:lang w:eastAsia="en-GB"/>
              </w:rPr>
              <w:tab/>
            </w:r>
            <w:r w:rsidR="00521350" w:rsidRPr="00423E12">
              <w:rPr>
                <w:rStyle w:val="Hyperlink"/>
                <w:noProof/>
              </w:rPr>
              <w:t>Self-drive hire boat checklist.</w:t>
            </w:r>
            <w:r w:rsidR="00521350">
              <w:rPr>
                <w:noProof/>
                <w:webHidden/>
              </w:rPr>
              <w:tab/>
            </w:r>
            <w:r w:rsidR="00521350">
              <w:rPr>
                <w:noProof/>
                <w:webHidden/>
              </w:rPr>
              <w:fldChar w:fldCharType="begin"/>
            </w:r>
            <w:r w:rsidR="00521350">
              <w:rPr>
                <w:noProof/>
                <w:webHidden/>
              </w:rPr>
              <w:instrText xml:space="preserve"> PAGEREF _Toc120627547 \h </w:instrText>
            </w:r>
            <w:r w:rsidR="00521350">
              <w:rPr>
                <w:noProof/>
                <w:webHidden/>
              </w:rPr>
            </w:r>
            <w:r w:rsidR="00521350">
              <w:rPr>
                <w:noProof/>
                <w:webHidden/>
              </w:rPr>
              <w:fldChar w:fldCharType="separate"/>
            </w:r>
            <w:r w:rsidR="00521350">
              <w:rPr>
                <w:noProof/>
                <w:webHidden/>
              </w:rPr>
              <w:t>8</w:t>
            </w:r>
            <w:r w:rsidR="00521350">
              <w:rPr>
                <w:noProof/>
                <w:webHidden/>
              </w:rPr>
              <w:fldChar w:fldCharType="end"/>
            </w:r>
          </w:hyperlink>
        </w:p>
        <w:p w14:paraId="392EF6C6" w14:textId="612E43E2" w:rsidR="008719F6" w:rsidRDefault="008719F6">
          <w:r>
            <w:fldChar w:fldCharType="end"/>
          </w:r>
        </w:p>
      </w:sdtContent>
    </w:sdt>
    <w:p w14:paraId="526CE0A7" w14:textId="3D7E4B62" w:rsidR="00D3397A" w:rsidRDefault="000E56C5" w:rsidP="00227EE6">
      <w:pPr>
        <w:pStyle w:val="Heading1"/>
      </w:pPr>
      <w:bookmarkStart w:id="2" w:name="_Toc120627539"/>
      <w:bookmarkStart w:id="3" w:name="_Toc116547667"/>
      <w:r>
        <w:t>FA</w:t>
      </w:r>
      <w:r w:rsidR="00607AD9">
        <w:t>Qs</w:t>
      </w:r>
      <w:bookmarkEnd w:id="2"/>
    </w:p>
    <w:p w14:paraId="75B19DA6" w14:textId="4077D4E4" w:rsidR="00607AD9" w:rsidRDefault="00607AD9" w:rsidP="00607AD9">
      <w:pPr>
        <w:pStyle w:val="Heading2"/>
      </w:pPr>
      <w:bookmarkStart w:id="4" w:name="_Toc120627540"/>
      <w:bookmarkStart w:id="5" w:name="_Hlk120607085"/>
      <w:r>
        <w:t>5 Year out of the water survey.</w:t>
      </w:r>
      <w:bookmarkEnd w:id="4"/>
    </w:p>
    <w:p w14:paraId="56F9E23E" w14:textId="704A2472" w:rsidR="00607AD9" w:rsidRDefault="00607AD9" w:rsidP="00521350">
      <w:pPr>
        <w:pStyle w:val="ListParagraph"/>
        <w:numPr>
          <w:ilvl w:val="0"/>
          <w:numId w:val="40"/>
        </w:numPr>
        <w:spacing w:after="160" w:line="360" w:lineRule="auto"/>
        <w:jc w:val="left"/>
      </w:pPr>
      <w:bookmarkStart w:id="6" w:name="_Hlk120607109"/>
      <w:bookmarkEnd w:id="5"/>
      <w:r>
        <w:t>The surveyor needs to provide you with a comprehensive surveyor’s report</w:t>
      </w:r>
      <w:r w:rsidR="000E56C5">
        <w:t xml:space="preserve"> on</w:t>
      </w:r>
      <w:r>
        <w:t xml:space="preserve"> Hull/shell fittings/steering/propulsion</w:t>
      </w:r>
      <w:r w:rsidR="000E56C5">
        <w:t xml:space="preserve"> as a minimum. They will be insured and it will be their profession.</w:t>
      </w:r>
    </w:p>
    <w:p w14:paraId="6168C3AF" w14:textId="0F114512" w:rsidR="000D2062" w:rsidRDefault="00607AD9" w:rsidP="00521350">
      <w:pPr>
        <w:pStyle w:val="ListParagraph"/>
        <w:numPr>
          <w:ilvl w:val="0"/>
          <w:numId w:val="40"/>
        </w:numPr>
        <w:spacing w:after="160" w:line="360" w:lineRule="auto"/>
        <w:jc w:val="left"/>
      </w:pPr>
      <w:r w:rsidRPr="009A2802">
        <w:rPr>
          <w:b/>
          <w:bCs/>
        </w:rPr>
        <w:t xml:space="preserve">The 5-year survey is compulsory, a boat </w:t>
      </w:r>
      <w:r w:rsidR="000E56C5">
        <w:rPr>
          <w:b/>
          <w:bCs/>
        </w:rPr>
        <w:t>will</w:t>
      </w:r>
      <w:r w:rsidRPr="009A2802">
        <w:rPr>
          <w:b/>
          <w:bCs/>
        </w:rPr>
        <w:t xml:space="preserve"> not be licenced without one.</w:t>
      </w:r>
      <w:r>
        <w:t xml:space="preserve"> If your vessel is wooden, it is</w:t>
      </w:r>
      <w:r w:rsidRPr="009A2802">
        <w:rPr>
          <w:i/>
          <w:iCs/>
        </w:rPr>
        <w:t xml:space="preserve"> suggested</w:t>
      </w:r>
      <w:r>
        <w:t xml:space="preserve"> this is completed more frequently than the 5-year compulsory regime.</w:t>
      </w:r>
    </w:p>
    <w:p w14:paraId="249383D4" w14:textId="270A9C87" w:rsidR="00210567" w:rsidRPr="00210567" w:rsidRDefault="00210567" w:rsidP="00521350">
      <w:pPr>
        <w:pStyle w:val="ListParagraph"/>
        <w:numPr>
          <w:ilvl w:val="0"/>
          <w:numId w:val="40"/>
        </w:numPr>
        <w:spacing w:after="160" w:line="360" w:lineRule="auto"/>
        <w:jc w:val="left"/>
      </w:pPr>
      <w:r w:rsidRPr="00210567">
        <w:t>A section of text from the “Blue book”</w:t>
      </w:r>
    </w:p>
    <w:p w14:paraId="085C7A56" w14:textId="77777777" w:rsidR="00EA7D62" w:rsidRPr="00EA7D62" w:rsidRDefault="00210567" w:rsidP="00EA7D62">
      <w:pPr>
        <w:rPr>
          <w:sz w:val="20"/>
          <w:szCs w:val="20"/>
        </w:rPr>
      </w:pPr>
      <w:r w:rsidRPr="00EA7D62">
        <w:rPr>
          <w:sz w:val="20"/>
          <w:szCs w:val="20"/>
        </w:rPr>
        <w:t>The surveyor shall examine and report on the structural condition of the hull and shall examine and report on the propulsion machinery, the electrical and pumping installations - but only in so far as these affect the seaworthiness of the boat. It is recommended that the surveyor is guided by the relevant provisions of the SCV Code (Small Commercial Vessels Code – MGN280 (M)) and of the IWSPBC (Inland Waters Small Passenger Boat Code).</w:t>
      </w:r>
    </w:p>
    <w:p w14:paraId="5D23B4F8" w14:textId="3DFC051A" w:rsidR="00210567" w:rsidRPr="00EA7D62" w:rsidRDefault="00210567" w:rsidP="00EA7D62">
      <w:pPr>
        <w:rPr>
          <w:sz w:val="20"/>
          <w:szCs w:val="20"/>
        </w:rPr>
      </w:pPr>
      <w:r w:rsidRPr="00EA7D62">
        <w:rPr>
          <w:sz w:val="20"/>
          <w:szCs w:val="20"/>
        </w:rPr>
        <w:t>The licensing authority shall provide its own competent person and/ or maintain a list of approved surveyors, whom it is recommended shall have adequate professional indemnity insurance cover.</w:t>
      </w:r>
    </w:p>
    <w:p w14:paraId="696510EB" w14:textId="41A6E5C8" w:rsidR="000D2062" w:rsidRDefault="000D2062" w:rsidP="000D2062">
      <w:pPr>
        <w:spacing w:after="160" w:line="360" w:lineRule="auto"/>
        <w:jc w:val="left"/>
      </w:pPr>
    </w:p>
    <w:p w14:paraId="09C1E392" w14:textId="77777777" w:rsidR="000E56C5" w:rsidRPr="000E56C5" w:rsidRDefault="000E56C5" w:rsidP="000E56C5"/>
    <w:p w14:paraId="1FAECCE4" w14:textId="430D5B47" w:rsidR="00607AD9" w:rsidRDefault="00607AD9" w:rsidP="00607AD9">
      <w:pPr>
        <w:pStyle w:val="Heading2"/>
      </w:pPr>
      <w:bookmarkStart w:id="7" w:name="_Toc120627541"/>
      <w:r>
        <w:lastRenderedPageBreak/>
        <w:t>Inspection from SHDC or DHNA</w:t>
      </w:r>
      <w:bookmarkEnd w:id="7"/>
    </w:p>
    <w:p w14:paraId="58ACF59D" w14:textId="653D5965" w:rsidR="000E56C5" w:rsidRDefault="00607AD9" w:rsidP="000D2062">
      <w:pPr>
        <w:pStyle w:val="ListParagraph"/>
        <w:numPr>
          <w:ilvl w:val="0"/>
          <w:numId w:val="0"/>
        </w:numPr>
        <w:spacing w:after="160" w:line="360" w:lineRule="auto"/>
        <w:jc w:val="left"/>
      </w:pPr>
      <w:r>
        <w:t>Each year, a SHDC or DHNA representative will come round and inspect your vessel/s (this includes human powered craft such as paddleboard and kayaks for hire) and its safety equipment, this is ideally completed out of the water.</w:t>
      </w:r>
      <w:bookmarkEnd w:id="6"/>
    </w:p>
    <w:p w14:paraId="24E3E7F6" w14:textId="75DCEF8D" w:rsidR="00607AD9" w:rsidRDefault="000E56C5" w:rsidP="00607AD9">
      <w:pPr>
        <w:pStyle w:val="Heading2"/>
      </w:pPr>
      <w:bookmarkStart w:id="8" w:name="_Toc120627542"/>
      <w:r>
        <w:t>Dates for licences</w:t>
      </w:r>
      <w:bookmarkEnd w:id="8"/>
    </w:p>
    <w:p w14:paraId="641E4773" w14:textId="69293678" w:rsidR="000E56C5" w:rsidRDefault="000E56C5" w:rsidP="000E56C5">
      <w:r>
        <w:t>Licences are issued on the basis that operations only run from 1st April to 31st October, however if you wish to operate all year-round including night and day you need to:</w:t>
      </w:r>
    </w:p>
    <w:p w14:paraId="78A7E8A1" w14:textId="50147DFC" w:rsidR="000E56C5" w:rsidRDefault="000E56C5" w:rsidP="00EA7D62">
      <w:pPr>
        <w:pStyle w:val="ListParagraph"/>
        <w:numPr>
          <w:ilvl w:val="1"/>
          <w:numId w:val="39"/>
        </w:numPr>
      </w:pPr>
      <w:r>
        <w:t>Provide us with suitable risk assessments, method statements and operating procedures.</w:t>
      </w:r>
    </w:p>
    <w:p w14:paraId="5C94713B" w14:textId="72846D29" w:rsidR="000E56C5" w:rsidRDefault="000E56C5" w:rsidP="00EA7D62">
      <w:pPr>
        <w:pStyle w:val="ListParagraph"/>
        <w:numPr>
          <w:ilvl w:val="1"/>
          <w:numId w:val="39"/>
        </w:numPr>
      </w:pPr>
      <w:r>
        <w:t>Insurance that covers your operations all year round, as well as night and day.</w:t>
      </w:r>
    </w:p>
    <w:p w14:paraId="51F59644" w14:textId="3F6BC560" w:rsidR="00D3397A" w:rsidRDefault="000E56C5" w:rsidP="00EA7D62">
      <w:pPr>
        <w:pStyle w:val="ListParagraph"/>
        <w:numPr>
          <w:ilvl w:val="1"/>
          <w:numId w:val="39"/>
        </w:numPr>
      </w:pPr>
      <w:r>
        <w:t>An enhanced boatmans test and safety equipment will be required.</w:t>
      </w:r>
    </w:p>
    <w:p w14:paraId="1E2401A1" w14:textId="77777777" w:rsidR="000E56C5" w:rsidRPr="0084077F" w:rsidRDefault="000E56C5" w:rsidP="000E56C5">
      <w:pPr>
        <w:rPr>
          <w:i/>
          <w:iCs/>
        </w:rPr>
      </w:pPr>
    </w:p>
    <w:p w14:paraId="63379C55" w14:textId="46E39EE9" w:rsidR="000E56C5" w:rsidRDefault="000E56C5" w:rsidP="0084077F">
      <w:pPr>
        <w:pStyle w:val="Heading2"/>
      </w:pPr>
      <w:bookmarkStart w:id="9" w:name="_Toc120627543"/>
      <w:r>
        <w:t>Gaining a boatmans licence without a vessel</w:t>
      </w:r>
      <w:r w:rsidR="000D2062">
        <w:t xml:space="preserve"> or operation.</w:t>
      </w:r>
      <w:bookmarkEnd w:id="9"/>
    </w:p>
    <w:p w14:paraId="1255D666" w14:textId="77777777" w:rsidR="000E56C5" w:rsidRDefault="000E56C5" w:rsidP="000E56C5">
      <w:r>
        <w:t>A boatmans exam is usually aligned to match your operations (passenger carrying vessels, hire boats etc).</w:t>
      </w:r>
    </w:p>
    <w:p w14:paraId="1D2DACA1" w14:textId="77777777" w:rsidR="000E56C5" w:rsidRDefault="000E56C5" w:rsidP="000E56C5">
      <w:r>
        <w:t xml:space="preserve">Without you having a vessel, or planned operations, </w:t>
      </w:r>
      <w:r w:rsidRPr="00CD03F4">
        <w:t xml:space="preserve">you will be required to hold a RYA Powerboat level 2 or equivalent before </w:t>
      </w:r>
      <w:r>
        <w:t>we will examine you.</w:t>
      </w:r>
    </w:p>
    <w:p w14:paraId="020EC6BF" w14:textId="144D973D" w:rsidR="000E56C5" w:rsidRPr="00CD03F4" w:rsidRDefault="000E56C5" w:rsidP="000E56C5">
      <w:r w:rsidRPr="000E56C5">
        <w:rPr>
          <w:i/>
          <w:iCs/>
        </w:rPr>
        <w:t>You may need a further examination before using your boatmans licence</w:t>
      </w:r>
      <w:r>
        <w:rPr>
          <w:i/>
          <w:iCs/>
        </w:rPr>
        <w:t xml:space="preserve"> depending on operations.</w:t>
      </w:r>
    </w:p>
    <w:p w14:paraId="5D68D5D6" w14:textId="77777777" w:rsidR="000E56C5" w:rsidRDefault="000E56C5" w:rsidP="000E56C5">
      <w:r>
        <w:t>Please be aware, the exam isn’t a training exercise. We expect you to have knowledge of;</w:t>
      </w:r>
    </w:p>
    <w:p w14:paraId="19E0484E" w14:textId="77777777" w:rsidR="000E56C5" w:rsidRDefault="000E56C5" w:rsidP="000E56C5">
      <w:pPr>
        <w:pStyle w:val="ListParagraph"/>
        <w:numPr>
          <w:ilvl w:val="2"/>
          <w:numId w:val="17"/>
        </w:numPr>
        <w:spacing w:after="160" w:line="360" w:lineRule="auto"/>
        <w:jc w:val="left"/>
        <w:sectPr w:rsidR="000E56C5" w:rsidSect="00E6023B">
          <w:pgSz w:w="12240" w:h="15840"/>
          <w:pgMar w:top="1440" w:right="1440" w:bottom="1440" w:left="1440" w:header="708" w:footer="708" w:gutter="0"/>
          <w:cols w:space="708"/>
          <w:docGrid w:linePitch="360"/>
        </w:sectPr>
      </w:pPr>
    </w:p>
    <w:p w14:paraId="302E39E8" w14:textId="442FE3F7" w:rsidR="000E56C5" w:rsidRPr="00BD5438" w:rsidRDefault="000E56C5" w:rsidP="00BD5438">
      <w:pPr>
        <w:pStyle w:val="ListParagraph"/>
        <w:numPr>
          <w:ilvl w:val="0"/>
          <w:numId w:val="19"/>
        </w:numPr>
        <w:spacing w:after="160"/>
        <w:jc w:val="left"/>
        <w:rPr>
          <w:sz w:val="20"/>
          <w:szCs w:val="20"/>
        </w:rPr>
      </w:pPr>
      <w:r w:rsidRPr="000E56C5">
        <w:rPr>
          <w:sz w:val="20"/>
          <w:szCs w:val="20"/>
        </w:rPr>
        <w:t>Navigational knowledge of Harbour limits</w:t>
      </w:r>
      <w:r>
        <w:rPr>
          <w:sz w:val="20"/>
          <w:szCs w:val="20"/>
        </w:rPr>
        <w:t>, where to find information such as local notices, weather reports</w:t>
      </w:r>
      <w:r w:rsidR="00BD5438">
        <w:rPr>
          <w:sz w:val="20"/>
          <w:szCs w:val="20"/>
        </w:rPr>
        <w:t xml:space="preserve"> and tidal predictions.</w:t>
      </w:r>
    </w:p>
    <w:p w14:paraId="78705537" w14:textId="77777777" w:rsidR="000E56C5" w:rsidRPr="000E56C5" w:rsidRDefault="000E56C5" w:rsidP="000E56C5">
      <w:pPr>
        <w:pStyle w:val="ListParagraph"/>
        <w:numPr>
          <w:ilvl w:val="0"/>
          <w:numId w:val="19"/>
        </w:numPr>
        <w:spacing w:after="160"/>
        <w:jc w:val="left"/>
        <w:rPr>
          <w:sz w:val="20"/>
          <w:szCs w:val="20"/>
        </w:rPr>
      </w:pPr>
      <w:r w:rsidRPr="000E56C5">
        <w:rPr>
          <w:sz w:val="20"/>
          <w:szCs w:val="20"/>
        </w:rPr>
        <w:t>Rules of the road</w:t>
      </w:r>
    </w:p>
    <w:p w14:paraId="11331B91" w14:textId="149D9A13" w:rsidR="000E56C5" w:rsidRPr="000E56C5" w:rsidRDefault="000E56C5" w:rsidP="000E56C5">
      <w:pPr>
        <w:pStyle w:val="ListParagraph"/>
        <w:numPr>
          <w:ilvl w:val="0"/>
          <w:numId w:val="19"/>
        </w:numPr>
        <w:spacing w:after="160"/>
        <w:jc w:val="left"/>
        <w:rPr>
          <w:sz w:val="20"/>
          <w:szCs w:val="20"/>
        </w:rPr>
      </w:pPr>
      <w:r w:rsidRPr="000E56C5">
        <w:rPr>
          <w:sz w:val="20"/>
          <w:szCs w:val="20"/>
        </w:rPr>
        <w:t>Rope skills</w:t>
      </w:r>
    </w:p>
    <w:p w14:paraId="0238484E" w14:textId="77777777" w:rsidR="000E56C5" w:rsidRPr="000E56C5" w:rsidRDefault="000E56C5" w:rsidP="000E56C5">
      <w:pPr>
        <w:pStyle w:val="ListParagraph"/>
        <w:numPr>
          <w:ilvl w:val="0"/>
          <w:numId w:val="19"/>
        </w:numPr>
        <w:spacing w:after="160"/>
        <w:jc w:val="left"/>
        <w:rPr>
          <w:sz w:val="20"/>
          <w:szCs w:val="20"/>
        </w:rPr>
      </w:pPr>
      <w:r w:rsidRPr="000E56C5">
        <w:rPr>
          <w:sz w:val="20"/>
          <w:szCs w:val="20"/>
        </w:rPr>
        <w:t>Boat handling</w:t>
      </w:r>
    </w:p>
    <w:p w14:paraId="443A98A0" w14:textId="77777777" w:rsidR="000E56C5" w:rsidRPr="000E56C5" w:rsidRDefault="000E56C5" w:rsidP="000E56C5">
      <w:pPr>
        <w:pStyle w:val="ListParagraph"/>
        <w:numPr>
          <w:ilvl w:val="0"/>
          <w:numId w:val="19"/>
        </w:numPr>
        <w:spacing w:after="160"/>
        <w:jc w:val="left"/>
        <w:rPr>
          <w:sz w:val="20"/>
          <w:szCs w:val="20"/>
        </w:rPr>
      </w:pPr>
      <w:r w:rsidRPr="000E56C5">
        <w:rPr>
          <w:sz w:val="20"/>
          <w:szCs w:val="20"/>
        </w:rPr>
        <w:t xml:space="preserve">Basic mechanical knowledge, </w:t>
      </w:r>
    </w:p>
    <w:p w14:paraId="5F4C77AB" w14:textId="77777777" w:rsidR="0084077F" w:rsidRDefault="000E56C5" w:rsidP="0084077F">
      <w:pPr>
        <w:pStyle w:val="ListParagraph"/>
        <w:numPr>
          <w:ilvl w:val="0"/>
          <w:numId w:val="19"/>
        </w:numPr>
        <w:spacing w:after="160"/>
        <w:jc w:val="left"/>
        <w:rPr>
          <w:sz w:val="20"/>
          <w:szCs w:val="20"/>
        </w:rPr>
      </w:pPr>
      <w:r w:rsidRPr="00BD5438">
        <w:rPr>
          <w:sz w:val="20"/>
          <w:szCs w:val="20"/>
        </w:rPr>
        <w:t>Passenger safety and emergency procedure</w:t>
      </w:r>
      <w:r w:rsidR="00BD5438">
        <w:rPr>
          <w:sz w:val="20"/>
          <w:szCs w:val="20"/>
        </w:rPr>
        <w:t>s</w:t>
      </w:r>
      <w:bookmarkEnd w:id="3"/>
    </w:p>
    <w:p w14:paraId="427E06DA" w14:textId="07EA5FB5" w:rsidR="00536BBD" w:rsidRDefault="00536BBD" w:rsidP="00536BBD">
      <w:pPr>
        <w:pStyle w:val="Heading2"/>
      </w:pPr>
      <w:bookmarkStart w:id="10" w:name="_Toc120627544"/>
      <w:r>
        <w:t>Activities that require SHDC licencing.</w:t>
      </w:r>
      <w:bookmarkEnd w:id="10"/>
    </w:p>
    <w:p w14:paraId="45666118" w14:textId="525406D5" w:rsidR="00536BBD" w:rsidRPr="00536BBD" w:rsidRDefault="00536BBD" w:rsidP="00536BBD">
      <w:r>
        <w:t xml:space="preserve">This list is not exhaustive, please get in touch if you require </w:t>
      </w:r>
      <w:r w:rsidR="00EA7D62">
        <w:t>any more</w:t>
      </w:r>
      <w:r>
        <w:t xml:space="preserve"> information.</w:t>
      </w:r>
    </w:p>
    <w:p w14:paraId="0CEA6499" w14:textId="48E1ABD0" w:rsidR="00536BBD" w:rsidRDefault="00536BBD" w:rsidP="00536BBD">
      <w:r>
        <w:t>Passenger carrying vessels that carry no more than 12 passengers.</w:t>
      </w:r>
    </w:p>
    <w:p w14:paraId="14891E09" w14:textId="49C6F75B" w:rsidR="00536BBD" w:rsidRDefault="00536BBD" w:rsidP="00536BBD">
      <w:pPr>
        <w:pStyle w:val="ListParagraph"/>
        <w:numPr>
          <w:ilvl w:val="0"/>
          <w:numId w:val="35"/>
        </w:numPr>
      </w:pPr>
      <w:r>
        <w:t>Skipper to hold a boatmans licence</w:t>
      </w:r>
    </w:p>
    <w:p w14:paraId="0B2B3299" w14:textId="70209623" w:rsidR="00536BBD" w:rsidRDefault="00536BBD" w:rsidP="00536BBD">
      <w:pPr>
        <w:pStyle w:val="ListParagraph"/>
        <w:numPr>
          <w:ilvl w:val="0"/>
          <w:numId w:val="35"/>
        </w:numPr>
      </w:pPr>
      <w:r>
        <w:t xml:space="preserve">Boat to pass the </w:t>
      </w:r>
      <w:r w:rsidR="00EA7D62">
        <w:t>12-seater</w:t>
      </w:r>
      <w:r>
        <w:t xml:space="preserve"> inspection (Section 2.1)</w:t>
      </w:r>
    </w:p>
    <w:p w14:paraId="4994A969" w14:textId="16DA7D52" w:rsidR="00536BBD" w:rsidRDefault="00536BBD" w:rsidP="00536BBD">
      <w:pPr>
        <w:pStyle w:val="ListParagraph"/>
        <w:numPr>
          <w:ilvl w:val="0"/>
          <w:numId w:val="35"/>
        </w:numPr>
      </w:pPr>
      <w:r>
        <w:t>Documentary proof of Risk assessments and safety</w:t>
      </w:r>
      <w:r w:rsidR="00EA7D62">
        <w:t>/operating</w:t>
      </w:r>
      <w:r>
        <w:t xml:space="preserve"> procedures</w:t>
      </w:r>
    </w:p>
    <w:p w14:paraId="1491A8AA" w14:textId="73E9CBF5" w:rsidR="00536BBD" w:rsidRDefault="00536BBD" w:rsidP="00536BBD">
      <w:pPr>
        <w:pStyle w:val="ListParagraph"/>
        <w:numPr>
          <w:ilvl w:val="0"/>
          <w:numId w:val="35"/>
        </w:numPr>
      </w:pPr>
      <w:r>
        <w:t>T</w:t>
      </w:r>
      <w:r w:rsidRPr="00536BBD">
        <w:t xml:space="preserve">hird party and public liability </w:t>
      </w:r>
      <w:r>
        <w:t>insurance to a minimum of £3,000,000</w:t>
      </w:r>
    </w:p>
    <w:p w14:paraId="6B425CBA" w14:textId="77777777" w:rsidR="00536BBD" w:rsidRDefault="00536BBD" w:rsidP="00536BBD">
      <w:pPr>
        <w:pStyle w:val="ListParagraph"/>
        <w:numPr>
          <w:ilvl w:val="0"/>
          <w:numId w:val="0"/>
        </w:numPr>
        <w:ind w:left="720"/>
      </w:pPr>
    </w:p>
    <w:p w14:paraId="7AD3F32E" w14:textId="6BEC4CF8" w:rsidR="00536BBD" w:rsidRDefault="00536BBD" w:rsidP="00536BBD">
      <w:r>
        <w:t>Self-drive hire boats.</w:t>
      </w:r>
    </w:p>
    <w:p w14:paraId="6351BA9B" w14:textId="61C54A48" w:rsidR="00536BBD" w:rsidRDefault="00536BBD" w:rsidP="00536BBD">
      <w:pPr>
        <w:pStyle w:val="ListParagraph"/>
        <w:numPr>
          <w:ilvl w:val="0"/>
          <w:numId w:val="36"/>
        </w:numPr>
      </w:pPr>
      <w:r>
        <w:t>Operator to hold a</w:t>
      </w:r>
      <w:r w:rsidR="00861A0D">
        <w:t xml:space="preserve"> operator’s</w:t>
      </w:r>
      <w:r>
        <w:t xml:space="preserve"> licence</w:t>
      </w:r>
    </w:p>
    <w:p w14:paraId="10F166E7" w14:textId="0597B193" w:rsidR="00536BBD" w:rsidRDefault="00536BBD" w:rsidP="00536BBD">
      <w:pPr>
        <w:pStyle w:val="ListParagraph"/>
        <w:numPr>
          <w:ilvl w:val="0"/>
          <w:numId w:val="36"/>
        </w:numPr>
      </w:pPr>
      <w:r>
        <w:t>Each vessel to pass inspection (section 2.2)</w:t>
      </w:r>
    </w:p>
    <w:p w14:paraId="278400D6" w14:textId="59434B55" w:rsidR="00B33CA9" w:rsidRDefault="00B33CA9" w:rsidP="00536BBD">
      <w:pPr>
        <w:pStyle w:val="ListParagraph"/>
        <w:numPr>
          <w:ilvl w:val="0"/>
          <w:numId w:val="36"/>
        </w:numPr>
      </w:pPr>
      <w:r>
        <w:t>Propellor guard to be considered (SWRPA guidelines)</w:t>
      </w:r>
    </w:p>
    <w:p w14:paraId="0A581478" w14:textId="3CEF9E64" w:rsidR="00536BBD" w:rsidRDefault="00EA7D62" w:rsidP="00536BBD">
      <w:pPr>
        <w:pStyle w:val="ListParagraph"/>
        <w:numPr>
          <w:ilvl w:val="0"/>
          <w:numId w:val="36"/>
        </w:numPr>
      </w:pPr>
      <w:r>
        <w:t>Self-drive</w:t>
      </w:r>
      <w:r w:rsidR="00536BBD">
        <w:t xml:space="preserve"> hire boat business</w:t>
      </w:r>
      <w:r>
        <w:t xml:space="preserve">es </w:t>
      </w:r>
      <w:r w:rsidR="00536BBD">
        <w:t xml:space="preserve">to require a suitable waterfront </w:t>
      </w:r>
      <w:r>
        <w:t>premises</w:t>
      </w:r>
      <w:r w:rsidR="00536BBD">
        <w:t>.</w:t>
      </w:r>
    </w:p>
    <w:p w14:paraId="71B3EBD3" w14:textId="714B77A9" w:rsidR="00536BBD" w:rsidRDefault="00536BBD" w:rsidP="00536BBD">
      <w:pPr>
        <w:pStyle w:val="ListParagraph"/>
        <w:numPr>
          <w:ilvl w:val="0"/>
          <w:numId w:val="36"/>
        </w:numPr>
      </w:pPr>
      <w:r>
        <w:t>Documentary proof of Risk assessments and safety</w:t>
      </w:r>
      <w:r w:rsidR="00EA7D62">
        <w:t>/operating</w:t>
      </w:r>
      <w:r>
        <w:t xml:space="preserve"> procedures</w:t>
      </w:r>
    </w:p>
    <w:p w14:paraId="6826897B" w14:textId="2F94C45D" w:rsidR="00536BBD" w:rsidRDefault="00536BBD" w:rsidP="00536BBD">
      <w:pPr>
        <w:pStyle w:val="ListParagraph"/>
        <w:numPr>
          <w:ilvl w:val="0"/>
          <w:numId w:val="36"/>
        </w:numPr>
      </w:pPr>
      <w:r>
        <w:t>T</w:t>
      </w:r>
      <w:r w:rsidRPr="00536BBD">
        <w:t xml:space="preserve">hird party and public liability </w:t>
      </w:r>
      <w:r>
        <w:t>insurance to a minimum of £3,000,000</w:t>
      </w:r>
    </w:p>
    <w:p w14:paraId="793DF6F4" w14:textId="07E32D8E" w:rsidR="00536BBD" w:rsidRDefault="00536BBD" w:rsidP="00536BBD">
      <w:pPr>
        <w:pStyle w:val="ListParagraph"/>
        <w:numPr>
          <w:ilvl w:val="0"/>
          <w:numId w:val="0"/>
        </w:numPr>
        <w:ind w:left="720"/>
      </w:pPr>
    </w:p>
    <w:p w14:paraId="36F3B836" w14:textId="77777777" w:rsidR="00521350" w:rsidRDefault="00521350" w:rsidP="00536BBD"/>
    <w:p w14:paraId="67E1558E" w14:textId="2702F167" w:rsidR="00536BBD" w:rsidRDefault="00536BBD" w:rsidP="00536BBD">
      <w:r>
        <w:lastRenderedPageBreak/>
        <w:t>Hire of human propelled craft such as kayaks and paddleboards</w:t>
      </w:r>
    </w:p>
    <w:p w14:paraId="76322C83" w14:textId="05ADD276" w:rsidR="00536BBD" w:rsidRDefault="00536BBD" w:rsidP="00536BBD">
      <w:pPr>
        <w:pStyle w:val="ListParagraph"/>
        <w:numPr>
          <w:ilvl w:val="0"/>
          <w:numId w:val="36"/>
        </w:numPr>
      </w:pPr>
      <w:r>
        <w:t>Operator to hold a</w:t>
      </w:r>
      <w:r w:rsidR="00B33CA9">
        <w:t>n</w:t>
      </w:r>
      <w:r>
        <w:t xml:space="preserve"> </w:t>
      </w:r>
      <w:r w:rsidR="00EA7D62">
        <w:t xml:space="preserve">operator’s </w:t>
      </w:r>
      <w:r>
        <w:t>licence</w:t>
      </w:r>
    </w:p>
    <w:p w14:paraId="793C8CF5" w14:textId="4BFA6AB9" w:rsidR="00536BBD" w:rsidRDefault="00536BBD" w:rsidP="00EA7D62">
      <w:pPr>
        <w:pStyle w:val="ListParagraph"/>
        <w:numPr>
          <w:ilvl w:val="0"/>
          <w:numId w:val="36"/>
        </w:numPr>
      </w:pPr>
      <w:r>
        <w:t>Each craft to pass inspection</w:t>
      </w:r>
      <w:r w:rsidR="00EA7D62">
        <w:t xml:space="preserve"> </w:t>
      </w:r>
      <w:r>
        <w:t xml:space="preserve">(buoyancy chambers, suitable </w:t>
      </w:r>
      <w:r w:rsidR="00B33CA9">
        <w:t>leash or painter</w:t>
      </w:r>
      <w:r>
        <w:t>, good condition all round).</w:t>
      </w:r>
    </w:p>
    <w:p w14:paraId="7220BC81" w14:textId="1A9D0F3D" w:rsidR="00EA7D62" w:rsidRDefault="00EA7D62" w:rsidP="00EA7D62">
      <w:pPr>
        <w:pStyle w:val="ListParagraph"/>
        <w:numPr>
          <w:ilvl w:val="0"/>
          <w:numId w:val="36"/>
        </w:numPr>
      </w:pPr>
      <w:r>
        <w:t>Safety boat to be provided and operator to hold a boatmans when craft are hired out of sheltered waters.</w:t>
      </w:r>
    </w:p>
    <w:p w14:paraId="22F881AD" w14:textId="1AC5671F" w:rsidR="00536BBD" w:rsidRDefault="00536BBD" w:rsidP="00536BBD">
      <w:pPr>
        <w:pStyle w:val="ListParagraph"/>
        <w:numPr>
          <w:ilvl w:val="0"/>
          <w:numId w:val="36"/>
        </w:numPr>
      </w:pPr>
      <w:r>
        <w:t>Documentary proof of Risk assessments and safety</w:t>
      </w:r>
      <w:r w:rsidR="00EA7D62">
        <w:t>/operating</w:t>
      </w:r>
      <w:r>
        <w:t xml:space="preserve"> procedures</w:t>
      </w:r>
    </w:p>
    <w:p w14:paraId="32938844" w14:textId="77777777" w:rsidR="00536BBD" w:rsidRDefault="00536BBD" w:rsidP="00536BBD">
      <w:pPr>
        <w:pStyle w:val="ListParagraph"/>
        <w:numPr>
          <w:ilvl w:val="0"/>
          <w:numId w:val="36"/>
        </w:numPr>
      </w:pPr>
      <w:r>
        <w:t>T</w:t>
      </w:r>
      <w:r w:rsidRPr="00536BBD">
        <w:t xml:space="preserve">hird party and public liability </w:t>
      </w:r>
      <w:r>
        <w:t>insurance to a minimum of £3,000,000</w:t>
      </w:r>
    </w:p>
    <w:p w14:paraId="4FA4FF4E" w14:textId="77777777" w:rsidR="00536BBD" w:rsidRDefault="00536BBD" w:rsidP="00536BBD"/>
    <w:p w14:paraId="36604CC1" w14:textId="165E4864" w:rsidR="00536BBD" w:rsidRDefault="00536BBD" w:rsidP="00536BBD">
      <w:r>
        <w:t>Guided trips and tours using human propelled craft such as kayaks and paddleboards</w:t>
      </w:r>
    </w:p>
    <w:p w14:paraId="4CEAB164" w14:textId="31D1F15B" w:rsidR="00EA7D62" w:rsidRDefault="00EA7D62" w:rsidP="00EA7D62">
      <w:pPr>
        <w:pStyle w:val="ListParagraph"/>
        <w:numPr>
          <w:ilvl w:val="0"/>
          <w:numId w:val="36"/>
        </w:numPr>
      </w:pPr>
      <w:r>
        <w:t>Operator/guide to hold an operator’s licence</w:t>
      </w:r>
    </w:p>
    <w:p w14:paraId="62A42843" w14:textId="631282E2" w:rsidR="00EA7D62" w:rsidRDefault="00EA7D62" w:rsidP="00EA7D62">
      <w:pPr>
        <w:pStyle w:val="ListParagraph"/>
        <w:numPr>
          <w:ilvl w:val="0"/>
          <w:numId w:val="36"/>
        </w:numPr>
      </w:pPr>
      <w:r>
        <w:t xml:space="preserve">Each craft to pass inspection (buoyancy chambers, suitable </w:t>
      </w:r>
      <w:r w:rsidR="00B33CA9">
        <w:t xml:space="preserve">leash or </w:t>
      </w:r>
      <w:r>
        <w:t>painter, good condition all round).</w:t>
      </w:r>
    </w:p>
    <w:p w14:paraId="55740933" w14:textId="4957053F" w:rsidR="00EA7D62" w:rsidRDefault="00EA7D62" w:rsidP="00EA7D62">
      <w:pPr>
        <w:pStyle w:val="ListParagraph"/>
        <w:numPr>
          <w:ilvl w:val="0"/>
          <w:numId w:val="36"/>
        </w:numPr>
      </w:pPr>
      <w:r>
        <w:t>Documentary proof of Risk assessments and safety/operating procedures</w:t>
      </w:r>
    </w:p>
    <w:p w14:paraId="5F91D13A" w14:textId="77777777" w:rsidR="00EA7D62" w:rsidRDefault="00EA7D62" w:rsidP="00EA7D62">
      <w:pPr>
        <w:pStyle w:val="ListParagraph"/>
        <w:numPr>
          <w:ilvl w:val="0"/>
          <w:numId w:val="36"/>
        </w:numPr>
      </w:pPr>
      <w:r>
        <w:t>T</w:t>
      </w:r>
      <w:r w:rsidRPr="00536BBD">
        <w:t xml:space="preserve">hird party and public liability </w:t>
      </w:r>
      <w:r>
        <w:t>insurance to a minimum of £3,000,000</w:t>
      </w:r>
    </w:p>
    <w:p w14:paraId="3A0BE4C4" w14:textId="77777777" w:rsidR="00EA7D62" w:rsidRPr="00536BBD" w:rsidRDefault="00EA7D62" w:rsidP="00536BBD"/>
    <w:p w14:paraId="6998DC8E" w14:textId="786FBB1A" w:rsidR="000D2062" w:rsidRPr="0084077F" w:rsidRDefault="000D2062" w:rsidP="00536BBD">
      <w:pPr>
        <w:tabs>
          <w:tab w:val="center" w:pos="4680"/>
        </w:tabs>
        <w:spacing w:after="160"/>
        <w:jc w:val="left"/>
        <w:rPr>
          <w:sz w:val="20"/>
          <w:szCs w:val="20"/>
        </w:rPr>
      </w:pPr>
      <w:r w:rsidRPr="00536BBD">
        <w:br w:type="page"/>
      </w:r>
    </w:p>
    <w:p w14:paraId="27DAB523" w14:textId="4E84FB57" w:rsidR="007508B6" w:rsidRDefault="000D2062" w:rsidP="000D2062">
      <w:pPr>
        <w:pStyle w:val="Heading1"/>
      </w:pPr>
      <w:bookmarkStart w:id="11" w:name="_Toc120627545"/>
      <w:r>
        <w:lastRenderedPageBreak/>
        <w:t>Checklists</w:t>
      </w:r>
      <w:bookmarkEnd w:id="11"/>
    </w:p>
    <w:p w14:paraId="5EAB05D1" w14:textId="53D1B02F" w:rsidR="000D2062" w:rsidRDefault="000D2062" w:rsidP="000D2062">
      <w:pPr>
        <w:pStyle w:val="Heading2"/>
      </w:pPr>
      <w:bookmarkStart w:id="12" w:name="_Toc120627546"/>
      <w:r w:rsidRPr="000D2062">
        <w:t>Passenger boats not exceeding 12 persons with crew</w:t>
      </w:r>
      <w:bookmarkEnd w:id="12"/>
    </w:p>
    <w:p w14:paraId="5264F73C" w14:textId="77777777" w:rsidR="000D2062" w:rsidRPr="00A03E4B" w:rsidRDefault="000D2062" w:rsidP="000D2062">
      <w:pPr>
        <w:spacing w:after="0"/>
        <w:rPr>
          <w:rFonts w:cstheme="minorHAnsi"/>
          <w:b/>
          <w:sz w:val="20"/>
          <w:szCs w:val="20"/>
        </w:rPr>
      </w:pPr>
      <w:r w:rsidRPr="00A03E4B">
        <w:rPr>
          <w:rFonts w:cstheme="minorHAnsi"/>
          <w:b/>
          <w:sz w:val="20"/>
          <w:szCs w:val="20"/>
        </w:rPr>
        <w:t xml:space="preserve">INLAND WATER SMALL PASSENGER BOAT LICENSE REQUIREMENTS FOR </w:t>
      </w:r>
      <w:bookmarkStart w:id="13" w:name="_Hlk120621149"/>
      <w:r w:rsidRPr="00A03E4B">
        <w:rPr>
          <w:rFonts w:cstheme="minorHAnsi"/>
          <w:b/>
          <w:sz w:val="20"/>
          <w:szCs w:val="20"/>
        </w:rPr>
        <w:t>PASSENGER BOATS NOT EXCEEDING 12 PERSONS WITH CREW</w:t>
      </w:r>
    </w:p>
    <w:bookmarkEnd w:id="13"/>
    <w:p w14:paraId="066D8899" w14:textId="77777777" w:rsidR="000D2062" w:rsidRPr="00A03E4B" w:rsidRDefault="000D2062" w:rsidP="000D2062">
      <w:pPr>
        <w:spacing w:after="0"/>
        <w:contextualSpacing/>
        <w:rPr>
          <w:rFonts w:cstheme="minorHAnsi"/>
          <w:bCs/>
          <w:sz w:val="20"/>
          <w:szCs w:val="20"/>
        </w:rPr>
      </w:pPr>
    </w:p>
    <w:p w14:paraId="331E1A38"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Boat: _______________________</w:t>
      </w:r>
      <w:r w:rsidRPr="00A03E4B">
        <w:rPr>
          <w:rFonts w:cstheme="minorHAnsi"/>
          <w:bCs/>
          <w:sz w:val="20"/>
          <w:szCs w:val="20"/>
        </w:rPr>
        <w:tab/>
        <w:t>License No</w:t>
      </w:r>
      <w:r>
        <w:rPr>
          <w:rFonts w:cstheme="minorHAnsi"/>
          <w:bCs/>
          <w:sz w:val="20"/>
          <w:szCs w:val="20"/>
        </w:rPr>
        <w:t xml:space="preserve">: </w:t>
      </w:r>
      <w:r w:rsidRPr="00A03E4B">
        <w:rPr>
          <w:rFonts w:cstheme="minorHAnsi"/>
          <w:bCs/>
          <w:sz w:val="20"/>
          <w:szCs w:val="20"/>
        </w:rPr>
        <w:t>___________   Date: ___________</w:t>
      </w:r>
    </w:p>
    <w:p w14:paraId="24E09882" w14:textId="77777777" w:rsidR="000D2062" w:rsidRPr="00A03E4B" w:rsidRDefault="000D2062" w:rsidP="000D2062">
      <w:pPr>
        <w:spacing w:after="0"/>
        <w:contextualSpacing/>
        <w:rPr>
          <w:rFonts w:cstheme="minorHAnsi"/>
          <w:bCs/>
          <w:sz w:val="20"/>
          <w:szCs w:val="20"/>
        </w:rPr>
      </w:pPr>
    </w:p>
    <w:p w14:paraId="5747759D" w14:textId="77777777" w:rsidR="000D2062" w:rsidRPr="00A03E4B" w:rsidRDefault="000D2062" w:rsidP="000D2062">
      <w:pPr>
        <w:spacing w:after="0"/>
        <w:contextualSpacing/>
        <w:rPr>
          <w:rFonts w:cstheme="minorHAnsi"/>
          <w:bCs/>
          <w:sz w:val="20"/>
          <w:szCs w:val="20"/>
        </w:rPr>
      </w:pPr>
    </w:p>
    <w:p w14:paraId="6B77DF53" w14:textId="77777777" w:rsidR="000D2062" w:rsidRPr="00A03E4B" w:rsidRDefault="000D2062" w:rsidP="000D2062">
      <w:pPr>
        <w:numPr>
          <w:ilvl w:val="0"/>
          <w:numId w:val="24"/>
        </w:numPr>
        <w:tabs>
          <w:tab w:val="clear" w:pos="720"/>
        </w:tabs>
        <w:spacing w:after="0"/>
        <w:ind w:left="360"/>
        <w:contextualSpacing/>
        <w:rPr>
          <w:rFonts w:cstheme="minorHAnsi"/>
          <w:bCs/>
          <w:sz w:val="20"/>
          <w:szCs w:val="20"/>
        </w:rPr>
      </w:pPr>
      <w:r w:rsidRPr="00A03E4B">
        <w:rPr>
          <w:rFonts w:cstheme="minorHAnsi"/>
          <w:bCs/>
          <w:sz w:val="20"/>
          <w:szCs w:val="20"/>
        </w:rPr>
        <w:t>Management:</w:t>
      </w:r>
    </w:p>
    <w:p w14:paraId="70BF6471" w14:textId="77777777" w:rsidR="000D2062" w:rsidRPr="00A03E4B" w:rsidRDefault="000D2062" w:rsidP="000D2062">
      <w:pPr>
        <w:spacing w:after="0"/>
        <w:contextualSpacing/>
        <w:rPr>
          <w:rFonts w:cstheme="minorHAnsi"/>
          <w:bCs/>
          <w:sz w:val="20"/>
          <w:szCs w:val="20"/>
        </w:rPr>
      </w:pPr>
    </w:p>
    <w:p w14:paraId="797D3577" w14:textId="77777777" w:rsidR="000D2062" w:rsidRPr="00A03E4B" w:rsidRDefault="000D2062" w:rsidP="000D2062">
      <w:pPr>
        <w:numPr>
          <w:ilvl w:val="1"/>
          <w:numId w:val="24"/>
        </w:numPr>
        <w:tabs>
          <w:tab w:val="clear" w:pos="1440"/>
        </w:tabs>
        <w:spacing w:after="0"/>
        <w:ind w:left="720" w:firstLine="0"/>
        <w:contextualSpacing/>
        <w:rPr>
          <w:rFonts w:cstheme="minorHAnsi"/>
          <w:bCs/>
          <w:sz w:val="20"/>
          <w:szCs w:val="20"/>
        </w:rPr>
      </w:pPr>
      <w:r w:rsidRPr="00A03E4B">
        <w:rPr>
          <w:rFonts w:cstheme="minorHAnsi"/>
          <w:bCs/>
          <w:sz w:val="20"/>
          <w:szCs w:val="20"/>
        </w:rPr>
        <w:t>Documentary proof of risk assessments/safety procedures</w:t>
      </w:r>
    </w:p>
    <w:p w14:paraId="5378FE28" w14:textId="42AE07FB" w:rsidR="000D2062" w:rsidRPr="00A03E4B" w:rsidRDefault="000D2062" w:rsidP="000D2062">
      <w:pPr>
        <w:spacing w:after="0"/>
        <w:ind w:left="1440"/>
        <w:contextualSpacing/>
        <w:rPr>
          <w:rFonts w:cstheme="minorHAnsi"/>
          <w:bCs/>
          <w:sz w:val="20"/>
          <w:szCs w:val="20"/>
        </w:rPr>
      </w:pPr>
      <w:r w:rsidRPr="00A03E4B">
        <w:rPr>
          <w:rFonts w:cstheme="minorHAnsi"/>
          <w:bCs/>
          <w:sz w:val="20"/>
          <w:szCs w:val="20"/>
        </w:rPr>
        <w:t>(Emergency response plan detailing procedures for calling Ambulance/Fire Brigade/Coast Guard</w:t>
      </w:r>
      <w:r>
        <w:rPr>
          <w:rFonts w:cstheme="minorHAnsi"/>
          <w:bCs/>
          <w:sz w:val="20"/>
          <w:szCs w:val="20"/>
        </w:rPr>
        <w:t>)</w:t>
      </w:r>
    </w:p>
    <w:p w14:paraId="63BB1BF9" w14:textId="77777777" w:rsidR="000D2062" w:rsidRPr="00A03E4B" w:rsidRDefault="000D2062" w:rsidP="000D2062">
      <w:pPr>
        <w:numPr>
          <w:ilvl w:val="1"/>
          <w:numId w:val="24"/>
        </w:numPr>
        <w:tabs>
          <w:tab w:val="clear" w:pos="1440"/>
        </w:tabs>
        <w:spacing w:after="0"/>
        <w:ind w:left="714" w:firstLine="6"/>
        <w:contextualSpacing/>
        <w:rPr>
          <w:rFonts w:cstheme="minorHAnsi"/>
          <w:bCs/>
          <w:sz w:val="20"/>
          <w:szCs w:val="20"/>
        </w:rPr>
      </w:pPr>
      <w:r w:rsidRPr="00A03E4B">
        <w:rPr>
          <w:rFonts w:cstheme="minorHAnsi"/>
          <w:bCs/>
          <w:sz w:val="20"/>
          <w:szCs w:val="20"/>
        </w:rPr>
        <w:t>Insurance Passenger liability min £3,000,000</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C2CF853" w14:textId="29750805" w:rsidR="000D2062" w:rsidRPr="00A03E4B" w:rsidRDefault="000D2062" w:rsidP="000D2062">
      <w:pPr>
        <w:numPr>
          <w:ilvl w:val="1"/>
          <w:numId w:val="24"/>
        </w:numPr>
        <w:spacing w:after="0"/>
        <w:ind w:left="714" w:firstLine="6"/>
        <w:contextualSpacing/>
        <w:rPr>
          <w:rFonts w:cstheme="minorHAnsi"/>
          <w:bCs/>
          <w:sz w:val="20"/>
          <w:szCs w:val="20"/>
        </w:rPr>
      </w:pPr>
      <w:r w:rsidRPr="00A03E4B">
        <w:rPr>
          <w:rFonts w:cstheme="minorHAnsi"/>
          <w:bCs/>
          <w:sz w:val="20"/>
          <w:szCs w:val="20"/>
        </w:rPr>
        <w:t>Demonstrate recent history of safe working</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043F4BF7" w14:textId="77777777" w:rsidR="000D2062" w:rsidRPr="00A03E4B" w:rsidRDefault="000D2062" w:rsidP="000D2062">
      <w:pPr>
        <w:spacing w:after="0"/>
        <w:ind w:left="714" w:firstLine="6"/>
        <w:contextualSpacing/>
        <w:rPr>
          <w:rFonts w:cstheme="minorHAnsi"/>
          <w:bCs/>
          <w:sz w:val="20"/>
          <w:szCs w:val="20"/>
        </w:rPr>
      </w:pPr>
    </w:p>
    <w:p w14:paraId="0B5204F8" w14:textId="77777777" w:rsidR="000D2062" w:rsidRPr="00A03E4B" w:rsidRDefault="000D2062" w:rsidP="000D2062">
      <w:pPr>
        <w:spacing w:after="0"/>
        <w:ind w:left="714" w:firstLine="6"/>
        <w:contextualSpacing/>
        <w:rPr>
          <w:rFonts w:cstheme="minorHAnsi"/>
          <w:bCs/>
          <w:sz w:val="20"/>
          <w:szCs w:val="20"/>
        </w:rPr>
      </w:pPr>
    </w:p>
    <w:p w14:paraId="64956772" w14:textId="77777777" w:rsidR="000D2062" w:rsidRPr="00A03E4B" w:rsidRDefault="000D2062" w:rsidP="000D2062">
      <w:pPr>
        <w:numPr>
          <w:ilvl w:val="0"/>
          <w:numId w:val="20"/>
        </w:numPr>
        <w:spacing w:after="0"/>
        <w:contextualSpacing/>
        <w:rPr>
          <w:rFonts w:cstheme="minorHAnsi"/>
          <w:bCs/>
          <w:sz w:val="20"/>
          <w:szCs w:val="20"/>
        </w:rPr>
      </w:pPr>
      <w:r w:rsidRPr="00A03E4B">
        <w:rPr>
          <w:rFonts w:cstheme="minorHAnsi"/>
          <w:bCs/>
          <w:sz w:val="20"/>
          <w:szCs w:val="20"/>
        </w:rPr>
        <w:t>Hull Inspection:</w:t>
      </w:r>
    </w:p>
    <w:p w14:paraId="52AE79F2" w14:textId="77777777" w:rsidR="000D2062" w:rsidRPr="00A03E4B" w:rsidRDefault="000D2062" w:rsidP="000D2062">
      <w:pPr>
        <w:spacing w:after="0"/>
        <w:contextualSpacing/>
        <w:rPr>
          <w:rFonts w:cstheme="minorHAnsi"/>
          <w:bCs/>
          <w:sz w:val="20"/>
          <w:szCs w:val="20"/>
        </w:rPr>
      </w:pPr>
    </w:p>
    <w:p w14:paraId="0A892A95" w14:textId="77777777" w:rsidR="000D2062" w:rsidRPr="00A03E4B" w:rsidRDefault="000D2062" w:rsidP="000D2062">
      <w:pPr>
        <w:spacing w:after="0"/>
        <w:ind w:left="1440" w:hanging="720"/>
        <w:contextualSpacing/>
        <w:rPr>
          <w:rFonts w:cstheme="minorHAnsi"/>
          <w:bCs/>
          <w:sz w:val="20"/>
          <w:szCs w:val="20"/>
        </w:rPr>
      </w:pPr>
      <w:r w:rsidRPr="00A03E4B">
        <w:rPr>
          <w:rFonts w:cstheme="minorHAnsi"/>
          <w:bCs/>
          <w:sz w:val="20"/>
          <w:szCs w:val="20"/>
        </w:rPr>
        <w:t>a.</w:t>
      </w:r>
      <w:r w:rsidRPr="00A03E4B">
        <w:rPr>
          <w:rFonts w:cstheme="minorHAnsi"/>
          <w:bCs/>
          <w:sz w:val="20"/>
          <w:szCs w:val="20"/>
        </w:rPr>
        <w:tab/>
        <w:t>Steering including rudder, tiller, bearings, propeller, hydraulics/cables emergency provision (oars/spare tiller)</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4B335EA9"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b.</w:t>
      </w:r>
      <w:r w:rsidRPr="00A03E4B">
        <w:rPr>
          <w:rFonts w:cstheme="minorHAnsi"/>
          <w:bCs/>
          <w:sz w:val="20"/>
          <w:szCs w:val="20"/>
        </w:rPr>
        <w:tab/>
        <w:t>Anodes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0CC34CA5"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c.</w:t>
      </w:r>
      <w:r w:rsidRPr="00A03E4B">
        <w:rPr>
          <w:rFonts w:cstheme="minorHAnsi"/>
          <w:bCs/>
          <w:sz w:val="20"/>
          <w:szCs w:val="20"/>
        </w:rPr>
        <w:tab/>
        <w:t>Hull fittings internal &amp; external</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B6001DA"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d.</w:t>
      </w:r>
      <w:r w:rsidRPr="00A03E4B">
        <w:rPr>
          <w:rFonts w:cstheme="minorHAnsi"/>
          <w:bCs/>
          <w:sz w:val="20"/>
          <w:szCs w:val="20"/>
        </w:rPr>
        <w:tab/>
        <w:t>Hull condition internal &amp; external –stringers, engine mounts, plates</w:t>
      </w:r>
      <w:r w:rsidRPr="00A03E4B">
        <w:rPr>
          <w:rFonts w:cstheme="minorHAnsi"/>
          <w:bCs/>
          <w:sz w:val="20"/>
          <w:szCs w:val="20"/>
        </w:rPr>
        <w:tab/>
      </w:r>
      <w:r w:rsidRPr="00A03E4B">
        <w:rPr>
          <w:rFonts w:cstheme="minorHAnsi"/>
          <w:bCs/>
          <w:sz w:val="20"/>
          <w:szCs w:val="20"/>
        </w:rPr>
        <w:tab/>
      </w:r>
    </w:p>
    <w:p w14:paraId="6D33CC9A" w14:textId="77777777" w:rsidR="000D2062" w:rsidRPr="00A03E4B" w:rsidRDefault="000D2062" w:rsidP="000D2062">
      <w:pPr>
        <w:spacing w:after="0"/>
        <w:ind w:left="720"/>
        <w:contextualSpacing/>
        <w:rPr>
          <w:rFonts w:cstheme="minorHAnsi"/>
          <w:bCs/>
          <w:sz w:val="20"/>
          <w:szCs w:val="20"/>
        </w:rPr>
      </w:pPr>
    </w:p>
    <w:p w14:paraId="773D29ED"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ab/>
      </w:r>
    </w:p>
    <w:p w14:paraId="007E5E37" w14:textId="77777777" w:rsidR="000D2062" w:rsidRPr="00A03E4B" w:rsidRDefault="000D2062" w:rsidP="000D2062">
      <w:pPr>
        <w:numPr>
          <w:ilvl w:val="0"/>
          <w:numId w:val="20"/>
        </w:numPr>
        <w:spacing w:after="0"/>
        <w:contextualSpacing/>
        <w:rPr>
          <w:rFonts w:cstheme="minorHAnsi"/>
          <w:bCs/>
          <w:sz w:val="20"/>
          <w:szCs w:val="20"/>
        </w:rPr>
      </w:pPr>
      <w:r w:rsidRPr="00A03E4B">
        <w:rPr>
          <w:rFonts w:cstheme="minorHAnsi"/>
          <w:bCs/>
          <w:sz w:val="20"/>
          <w:szCs w:val="20"/>
        </w:rPr>
        <w:t>Machinery:</w:t>
      </w:r>
    </w:p>
    <w:p w14:paraId="0AF113DD" w14:textId="77777777" w:rsidR="000D2062" w:rsidRPr="00A03E4B" w:rsidRDefault="000D2062" w:rsidP="000D2062">
      <w:pPr>
        <w:spacing w:after="0"/>
        <w:contextualSpacing/>
        <w:rPr>
          <w:rFonts w:cstheme="minorHAnsi"/>
          <w:bCs/>
          <w:sz w:val="20"/>
          <w:szCs w:val="20"/>
        </w:rPr>
      </w:pPr>
    </w:p>
    <w:p w14:paraId="5D93BB62"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a.</w:t>
      </w:r>
      <w:r w:rsidRPr="00A03E4B">
        <w:rPr>
          <w:rFonts w:cstheme="minorHAnsi"/>
          <w:bCs/>
          <w:sz w:val="20"/>
          <w:szCs w:val="20"/>
        </w:rPr>
        <w:tab/>
        <w:t xml:space="preserve">Engines boxed, fire port, sealed and insulated. </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0788897E"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b.</w:t>
      </w:r>
      <w:r w:rsidRPr="00A03E4B">
        <w:rPr>
          <w:rFonts w:cstheme="minorHAnsi"/>
          <w:bCs/>
          <w:sz w:val="20"/>
          <w:szCs w:val="20"/>
        </w:rPr>
        <w:tab/>
        <w:t>Exhausts lagged, spray shields, no glass fuel bowls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C0F4B57"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c.</w:t>
      </w:r>
      <w:r w:rsidRPr="00A03E4B">
        <w:rPr>
          <w:rFonts w:cstheme="minorHAnsi"/>
          <w:bCs/>
          <w:sz w:val="20"/>
          <w:szCs w:val="20"/>
        </w:rPr>
        <w:tab/>
        <w:t>Fuel cut off outside engine bay</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1CA14A9"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d.</w:t>
      </w:r>
      <w:r w:rsidRPr="00A03E4B">
        <w:rPr>
          <w:rFonts w:cstheme="minorHAnsi"/>
          <w:bCs/>
          <w:sz w:val="20"/>
          <w:szCs w:val="20"/>
        </w:rPr>
        <w:tab/>
        <w:t>Fuel filler at or above tank ht with flame gauze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08758E3"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e.</w:t>
      </w:r>
      <w:r w:rsidRPr="00A03E4B">
        <w:rPr>
          <w:rFonts w:cstheme="minorHAnsi"/>
          <w:bCs/>
          <w:sz w:val="20"/>
          <w:szCs w:val="20"/>
        </w:rPr>
        <w:tab/>
        <w:t>Fuel tank sight glasses v/v’s each end if used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369A680" w14:textId="77777777" w:rsidR="000D2062" w:rsidRPr="00A03E4B" w:rsidRDefault="000D2062" w:rsidP="000D2062">
      <w:pPr>
        <w:spacing w:after="0"/>
        <w:contextualSpacing/>
        <w:rPr>
          <w:rFonts w:cstheme="minorHAnsi"/>
          <w:bCs/>
          <w:sz w:val="20"/>
          <w:szCs w:val="20"/>
        </w:rPr>
      </w:pPr>
    </w:p>
    <w:p w14:paraId="77255284" w14:textId="77777777" w:rsidR="000D2062" w:rsidRPr="00A03E4B" w:rsidRDefault="000D2062" w:rsidP="000D2062">
      <w:pPr>
        <w:spacing w:after="0"/>
        <w:contextualSpacing/>
        <w:rPr>
          <w:rFonts w:cstheme="minorHAnsi"/>
          <w:bCs/>
          <w:sz w:val="20"/>
          <w:szCs w:val="20"/>
        </w:rPr>
      </w:pPr>
    </w:p>
    <w:p w14:paraId="6DDB7FDF" w14:textId="77777777" w:rsidR="000D2062" w:rsidRPr="00A03E4B" w:rsidRDefault="000D2062" w:rsidP="000D2062">
      <w:pPr>
        <w:numPr>
          <w:ilvl w:val="0"/>
          <w:numId w:val="20"/>
        </w:numPr>
        <w:spacing w:after="0"/>
        <w:contextualSpacing/>
        <w:rPr>
          <w:rFonts w:cstheme="minorHAnsi"/>
          <w:bCs/>
          <w:sz w:val="20"/>
          <w:szCs w:val="20"/>
        </w:rPr>
      </w:pPr>
      <w:r w:rsidRPr="00A03E4B">
        <w:rPr>
          <w:rFonts w:cstheme="minorHAnsi"/>
          <w:bCs/>
          <w:sz w:val="20"/>
          <w:szCs w:val="20"/>
        </w:rPr>
        <w:t>Electrical:</w:t>
      </w:r>
    </w:p>
    <w:p w14:paraId="18C579D6" w14:textId="77777777" w:rsidR="000D2062" w:rsidRPr="00A03E4B" w:rsidRDefault="000D2062" w:rsidP="000D2062">
      <w:pPr>
        <w:spacing w:after="0"/>
        <w:contextualSpacing/>
        <w:rPr>
          <w:rFonts w:cstheme="minorHAnsi"/>
          <w:bCs/>
          <w:sz w:val="20"/>
          <w:szCs w:val="20"/>
        </w:rPr>
      </w:pPr>
    </w:p>
    <w:p w14:paraId="6ADFC8E7" w14:textId="77777777" w:rsidR="000D2062"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Earthing straps on Tanks/ Engines to hull</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262B2EAB"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Batteries x 2 change over switch fully chargeable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 xml:space="preserve">      </w:t>
      </w:r>
      <w:r>
        <w:rPr>
          <w:rFonts w:cstheme="minorHAnsi"/>
          <w:bCs/>
          <w:sz w:val="20"/>
          <w:szCs w:val="20"/>
        </w:rPr>
        <w:tab/>
      </w:r>
      <w:r>
        <w:rPr>
          <w:rFonts w:cstheme="minorHAnsi"/>
          <w:bCs/>
          <w:sz w:val="20"/>
          <w:szCs w:val="20"/>
        </w:rPr>
        <w:tab/>
      </w:r>
      <w:r w:rsidRPr="00A03E4B">
        <w:rPr>
          <w:rFonts w:cstheme="minorHAnsi"/>
          <w:bCs/>
          <w:sz w:val="20"/>
          <w:szCs w:val="20"/>
        </w:rPr>
        <w:t xml:space="preserve">     </w:t>
      </w:r>
    </w:p>
    <w:p w14:paraId="61AA2D90"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Batteries well secured and in well ventilated space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Pr>
          <w:rFonts w:cstheme="minorHAnsi"/>
          <w:bCs/>
          <w:sz w:val="20"/>
          <w:szCs w:val="20"/>
        </w:rPr>
        <w:tab/>
      </w:r>
    </w:p>
    <w:p w14:paraId="58A2C62D"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Safety equipment (VHF/Bilge pumps/ lighting) should run when engine off</w:t>
      </w:r>
      <w:r>
        <w:rPr>
          <w:rFonts w:cstheme="minorHAnsi"/>
          <w:bCs/>
          <w:sz w:val="20"/>
          <w:szCs w:val="20"/>
        </w:rPr>
        <w:tab/>
      </w:r>
      <w:r w:rsidRPr="00A03E4B">
        <w:rPr>
          <w:rFonts w:cstheme="minorHAnsi"/>
          <w:bCs/>
          <w:sz w:val="20"/>
          <w:szCs w:val="20"/>
        </w:rPr>
        <w:t xml:space="preserve">  </w:t>
      </w:r>
    </w:p>
    <w:p w14:paraId="77999685"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e.</w:t>
      </w:r>
      <w:r w:rsidRPr="00A03E4B">
        <w:rPr>
          <w:rFonts w:cstheme="minorHAnsi"/>
          <w:bCs/>
          <w:sz w:val="20"/>
          <w:szCs w:val="20"/>
        </w:rPr>
        <w:tab/>
        <w:t>Deck lighting if available alternative waterproof torch</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A3054EA" w14:textId="77777777" w:rsidR="000D2062" w:rsidRPr="00A03E4B" w:rsidRDefault="000D2062" w:rsidP="000D2062">
      <w:pPr>
        <w:spacing w:after="0"/>
        <w:ind w:right="-82"/>
        <w:contextualSpacing/>
        <w:rPr>
          <w:rFonts w:cstheme="minorHAnsi"/>
          <w:bCs/>
          <w:sz w:val="20"/>
          <w:szCs w:val="20"/>
        </w:rPr>
      </w:pPr>
    </w:p>
    <w:p w14:paraId="0B3684BB" w14:textId="77777777" w:rsidR="000D2062" w:rsidRPr="00A03E4B" w:rsidRDefault="000D2062" w:rsidP="000D2062">
      <w:pPr>
        <w:spacing w:after="0"/>
        <w:ind w:right="-82"/>
        <w:contextualSpacing/>
        <w:rPr>
          <w:rFonts w:cstheme="minorHAnsi"/>
          <w:bCs/>
          <w:sz w:val="20"/>
          <w:szCs w:val="20"/>
        </w:rPr>
      </w:pPr>
    </w:p>
    <w:p w14:paraId="458EA6BE"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t>Steering:</w:t>
      </w:r>
    </w:p>
    <w:p w14:paraId="0C9F9254" w14:textId="77777777" w:rsidR="000D2062" w:rsidRPr="00A03E4B" w:rsidRDefault="000D2062" w:rsidP="000D2062">
      <w:pPr>
        <w:spacing w:after="0"/>
        <w:ind w:right="-82"/>
        <w:contextualSpacing/>
        <w:rPr>
          <w:rFonts w:cstheme="minorHAnsi"/>
          <w:bCs/>
          <w:sz w:val="20"/>
          <w:szCs w:val="20"/>
        </w:rPr>
      </w:pPr>
    </w:p>
    <w:p w14:paraId="60BD690B" w14:textId="77777777" w:rsidR="000D2062" w:rsidRPr="00A03E4B" w:rsidRDefault="000D2062" w:rsidP="000D2062">
      <w:pPr>
        <w:numPr>
          <w:ilvl w:val="0"/>
          <w:numId w:val="25"/>
        </w:numPr>
        <w:spacing w:after="0"/>
        <w:ind w:right="-82"/>
        <w:contextualSpacing/>
        <w:rPr>
          <w:rFonts w:cstheme="minorHAnsi"/>
          <w:bCs/>
          <w:sz w:val="20"/>
          <w:szCs w:val="20"/>
        </w:rPr>
      </w:pPr>
      <w:r w:rsidRPr="00A03E4B">
        <w:rPr>
          <w:rFonts w:cstheme="minorHAnsi"/>
          <w:bCs/>
          <w:sz w:val="20"/>
          <w:szCs w:val="20"/>
        </w:rPr>
        <w:t>Effective means of steering</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D73C49A" w14:textId="77777777" w:rsidR="000D2062" w:rsidRPr="00A03E4B" w:rsidRDefault="000D2062" w:rsidP="000D2062">
      <w:pPr>
        <w:numPr>
          <w:ilvl w:val="0"/>
          <w:numId w:val="25"/>
        </w:numPr>
        <w:spacing w:after="0"/>
        <w:ind w:right="-82"/>
        <w:contextualSpacing/>
        <w:rPr>
          <w:rFonts w:cstheme="minorHAnsi"/>
          <w:bCs/>
          <w:sz w:val="20"/>
          <w:szCs w:val="20"/>
        </w:rPr>
      </w:pPr>
      <w:r w:rsidRPr="00A03E4B">
        <w:rPr>
          <w:rFonts w:cstheme="minorHAnsi"/>
          <w:bCs/>
          <w:sz w:val="20"/>
          <w:szCs w:val="20"/>
        </w:rPr>
        <w:t>Clear view from steering position for navigation</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D4A4095" w14:textId="77777777" w:rsidR="000D2062" w:rsidRPr="00A03E4B" w:rsidRDefault="000D2062" w:rsidP="000D2062">
      <w:pPr>
        <w:numPr>
          <w:ilvl w:val="0"/>
          <w:numId w:val="25"/>
        </w:numPr>
        <w:spacing w:after="0"/>
        <w:ind w:right="-82"/>
        <w:contextualSpacing/>
        <w:rPr>
          <w:rFonts w:cstheme="minorHAnsi"/>
          <w:bCs/>
          <w:sz w:val="20"/>
          <w:szCs w:val="20"/>
        </w:rPr>
      </w:pPr>
      <w:r w:rsidRPr="00A03E4B">
        <w:rPr>
          <w:rFonts w:cstheme="minorHAnsi"/>
          <w:bCs/>
          <w:sz w:val="20"/>
          <w:szCs w:val="20"/>
        </w:rPr>
        <w:t>Emergency steering arrangements (Oar/ tiller on rudder head)</w:t>
      </w:r>
      <w:r w:rsidRPr="00A03E4B">
        <w:rPr>
          <w:rFonts w:cstheme="minorHAnsi"/>
          <w:bCs/>
          <w:sz w:val="20"/>
          <w:szCs w:val="20"/>
        </w:rPr>
        <w:tab/>
        <w:t xml:space="preserve">           </w:t>
      </w:r>
    </w:p>
    <w:p w14:paraId="649C5889" w14:textId="77777777" w:rsidR="000D2062" w:rsidRDefault="000D2062" w:rsidP="000D2062">
      <w:pPr>
        <w:spacing w:after="0"/>
        <w:ind w:left="360" w:right="-82"/>
        <w:contextualSpacing/>
        <w:rPr>
          <w:rFonts w:cstheme="minorHAnsi"/>
          <w:bCs/>
          <w:sz w:val="20"/>
          <w:szCs w:val="20"/>
        </w:rPr>
      </w:pPr>
    </w:p>
    <w:p w14:paraId="5CFD79C0" w14:textId="09C16782" w:rsidR="000D2062" w:rsidRDefault="000D2062" w:rsidP="000D2062">
      <w:pPr>
        <w:spacing w:after="0"/>
        <w:ind w:left="360" w:right="-82"/>
        <w:contextualSpacing/>
        <w:rPr>
          <w:rFonts w:cstheme="minorHAnsi"/>
          <w:bCs/>
          <w:sz w:val="20"/>
          <w:szCs w:val="20"/>
        </w:rPr>
      </w:pPr>
    </w:p>
    <w:p w14:paraId="5BACA8D6" w14:textId="09D605F1" w:rsidR="000D2062" w:rsidRDefault="000D2062" w:rsidP="000D2062">
      <w:pPr>
        <w:spacing w:after="0"/>
        <w:ind w:left="360" w:right="-82"/>
        <w:contextualSpacing/>
        <w:rPr>
          <w:rFonts w:cstheme="minorHAnsi"/>
          <w:bCs/>
          <w:sz w:val="20"/>
          <w:szCs w:val="20"/>
        </w:rPr>
      </w:pPr>
    </w:p>
    <w:p w14:paraId="72AEAD1D" w14:textId="32342513" w:rsidR="000D2062" w:rsidRDefault="000D2062" w:rsidP="000D2062">
      <w:pPr>
        <w:spacing w:after="0"/>
        <w:ind w:left="360" w:right="-82"/>
        <w:contextualSpacing/>
        <w:rPr>
          <w:rFonts w:cstheme="minorHAnsi"/>
          <w:bCs/>
          <w:sz w:val="20"/>
          <w:szCs w:val="20"/>
        </w:rPr>
      </w:pPr>
    </w:p>
    <w:p w14:paraId="479842A3"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lastRenderedPageBreak/>
        <w:t>Bilge Pumping/Draining:</w:t>
      </w:r>
    </w:p>
    <w:p w14:paraId="37413B5C" w14:textId="77777777" w:rsidR="000D2062" w:rsidRPr="00A03E4B" w:rsidRDefault="000D2062" w:rsidP="000D2062">
      <w:pPr>
        <w:spacing w:after="0"/>
        <w:ind w:right="-82"/>
        <w:contextualSpacing/>
        <w:rPr>
          <w:rFonts w:cstheme="minorHAnsi"/>
          <w:bCs/>
          <w:sz w:val="20"/>
          <w:szCs w:val="20"/>
        </w:rPr>
      </w:pPr>
    </w:p>
    <w:p w14:paraId="5C8F1196"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Powered or hand operated suitable for size of boat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7A2872C"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Every compartment drainable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128A177"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Auto start recommended checked regularly (not in oily bilge areas)</w:t>
      </w:r>
      <w:r w:rsidRPr="00A03E4B">
        <w:rPr>
          <w:rFonts w:cstheme="minorHAnsi"/>
          <w:bCs/>
          <w:sz w:val="20"/>
          <w:szCs w:val="20"/>
        </w:rPr>
        <w:tab/>
      </w:r>
      <w:r w:rsidRPr="00A03E4B">
        <w:rPr>
          <w:rFonts w:cstheme="minorHAnsi"/>
          <w:bCs/>
          <w:sz w:val="20"/>
          <w:szCs w:val="20"/>
        </w:rPr>
        <w:tab/>
      </w:r>
    </w:p>
    <w:p w14:paraId="7EC71D15"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Bilge alarms recommended – audible &amp; visual preferred near controls</w:t>
      </w:r>
      <w:r w:rsidRPr="00A03E4B">
        <w:rPr>
          <w:rFonts w:cstheme="minorHAnsi"/>
          <w:bCs/>
          <w:sz w:val="20"/>
          <w:szCs w:val="20"/>
        </w:rPr>
        <w:tab/>
      </w:r>
    </w:p>
    <w:p w14:paraId="37B39A14"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e.</w:t>
      </w:r>
      <w:r w:rsidRPr="00A03E4B">
        <w:rPr>
          <w:rFonts w:cstheme="minorHAnsi"/>
          <w:bCs/>
          <w:sz w:val="20"/>
          <w:szCs w:val="20"/>
        </w:rPr>
        <w:tab/>
        <w:t>If situated in oily areas use absorbent pads under pollutant source</w:t>
      </w:r>
      <w:r w:rsidRPr="00A03E4B">
        <w:rPr>
          <w:rFonts w:cstheme="minorHAnsi"/>
          <w:bCs/>
          <w:sz w:val="20"/>
          <w:szCs w:val="20"/>
        </w:rPr>
        <w:tab/>
      </w:r>
      <w:r w:rsidRPr="00A03E4B">
        <w:rPr>
          <w:rFonts w:cstheme="minorHAnsi"/>
          <w:bCs/>
          <w:sz w:val="20"/>
          <w:szCs w:val="20"/>
        </w:rPr>
        <w:tab/>
      </w:r>
    </w:p>
    <w:p w14:paraId="002AB707" w14:textId="77777777" w:rsidR="000D2062" w:rsidRPr="00A03E4B" w:rsidRDefault="000D2062" w:rsidP="000D2062">
      <w:pPr>
        <w:spacing w:after="0"/>
        <w:ind w:right="-82"/>
        <w:contextualSpacing/>
        <w:rPr>
          <w:rFonts w:cstheme="minorHAnsi"/>
          <w:bCs/>
          <w:sz w:val="20"/>
          <w:szCs w:val="20"/>
        </w:rPr>
      </w:pPr>
    </w:p>
    <w:p w14:paraId="01BC3F25" w14:textId="77777777" w:rsidR="000D2062" w:rsidRPr="00A03E4B" w:rsidRDefault="000D2062" w:rsidP="000D2062">
      <w:pPr>
        <w:spacing w:after="0"/>
        <w:ind w:right="-82"/>
        <w:contextualSpacing/>
        <w:rPr>
          <w:rFonts w:cstheme="minorHAnsi"/>
          <w:bCs/>
          <w:sz w:val="20"/>
          <w:szCs w:val="20"/>
        </w:rPr>
      </w:pPr>
    </w:p>
    <w:p w14:paraId="2DCF1961"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t>Lifesaving Appliances:</w:t>
      </w:r>
    </w:p>
    <w:p w14:paraId="7D0D6328" w14:textId="77777777" w:rsidR="000D2062" w:rsidRPr="00A03E4B" w:rsidRDefault="000D2062" w:rsidP="000D2062">
      <w:pPr>
        <w:spacing w:after="0"/>
        <w:ind w:right="-82"/>
        <w:contextualSpacing/>
        <w:rPr>
          <w:rFonts w:cstheme="minorHAnsi"/>
          <w:bCs/>
          <w:sz w:val="20"/>
          <w:szCs w:val="20"/>
        </w:rPr>
      </w:pPr>
    </w:p>
    <w:p w14:paraId="05A1FA0C"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 xml:space="preserve">Minimum 2 suitable lifebuoys one with 18m min buoyant line attached </w:t>
      </w:r>
      <w:r w:rsidRPr="00A03E4B">
        <w:rPr>
          <w:rFonts w:cstheme="minorHAnsi"/>
          <w:bCs/>
          <w:sz w:val="20"/>
          <w:szCs w:val="20"/>
        </w:rPr>
        <w:tab/>
      </w:r>
    </w:p>
    <w:p w14:paraId="320247A5"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If night operations one with a light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C836201"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Enough life jackets for all passengers in an emergency</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7538AC4" w14:textId="77777777" w:rsidR="000D2062" w:rsidRPr="00A03E4B" w:rsidRDefault="000D2062" w:rsidP="000D2062">
      <w:pPr>
        <w:spacing w:after="0"/>
        <w:ind w:left="1440" w:right="-82"/>
        <w:contextualSpacing/>
        <w:rPr>
          <w:rFonts w:cstheme="minorHAnsi"/>
          <w:bCs/>
          <w:sz w:val="20"/>
          <w:szCs w:val="20"/>
        </w:rPr>
      </w:pPr>
      <w:r w:rsidRPr="00A03E4B">
        <w:rPr>
          <w:rFonts w:cstheme="minorHAnsi"/>
          <w:bCs/>
          <w:sz w:val="20"/>
          <w:szCs w:val="20"/>
        </w:rPr>
        <w:t xml:space="preserve">(life jackets solid or inflatable type and approved (MCA/DfT/Wheel marked))   </w:t>
      </w:r>
    </w:p>
    <w:p w14:paraId="5AFF6934" w14:textId="77777777" w:rsidR="000D2062" w:rsidRPr="00A03E4B" w:rsidRDefault="000D2062" w:rsidP="000D2062">
      <w:pPr>
        <w:spacing w:after="0"/>
        <w:ind w:left="1440" w:right="-82"/>
        <w:contextualSpacing/>
        <w:rPr>
          <w:rFonts w:cstheme="minorHAnsi"/>
          <w:bCs/>
          <w:sz w:val="20"/>
          <w:szCs w:val="20"/>
        </w:rPr>
      </w:pPr>
      <w:r w:rsidRPr="00A03E4B">
        <w:rPr>
          <w:rFonts w:cstheme="minorHAnsi"/>
          <w:bCs/>
          <w:sz w:val="20"/>
          <w:szCs w:val="20"/>
        </w:rPr>
        <w:t>Life jackets relying totally on oral inflation not appropriate unless inflated at all times.</w:t>
      </w:r>
    </w:p>
    <w:p w14:paraId="1373CE3A"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If vessel operates at night life jackets must have lights attached</w:t>
      </w:r>
      <w:r w:rsidRPr="00A03E4B">
        <w:rPr>
          <w:rFonts w:cstheme="minorHAnsi"/>
          <w:bCs/>
          <w:sz w:val="20"/>
          <w:szCs w:val="20"/>
        </w:rPr>
        <w:tab/>
      </w:r>
      <w:r w:rsidRPr="00A03E4B">
        <w:rPr>
          <w:rFonts w:cstheme="minorHAnsi"/>
          <w:bCs/>
          <w:sz w:val="20"/>
          <w:szCs w:val="20"/>
        </w:rPr>
        <w:tab/>
      </w:r>
    </w:p>
    <w:p w14:paraId="5CBB54D8"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e.</w:t>
      </w:r>
      <w:r w:rsidRPr="00A03E4B">
        <w:rPr>
          <w:rFonts w:cstheme="minorHAnsi"/>
          <w:bCs/>
          <w:sz w:val="20"/>
          <w:szCs w:val="20"/>
        </w:rPr>
        <w:tab/>
        <w:t>Instruction manual for onboard maintenance can be kept ashore to include</w:t>
      </w:r>
    </w:p>
    <w:p w14:paraId="19B2D124" w14:textId="77777777" w:rsidR="000D2062" w:rsidRPr="00A03E4B" w:rsidRDefault="000D2062" w:rsidP="000D2062">
      <w:pPr>
        <w:spacing w:after="0"/>
        <w:ind w:left="1440" w:right="-82"/>
        <w:contextualSpacing/>
        <w:rPr>
          <w:rFonts w:cstheme="minorHAnsi"/>
          <w:bCs/>
          <w:sz w:val="20"/>
          <w:szCs w:val="20"/>
        </w:rPr>
      </w:pPr>
      <w:r w:rsidRPr="00A03E4B">
        <w:rPr>
          <w:rFonts w:cstheme="minorHAnsi"/>
          <w:bCs/>
          <w:sz w:val="20"/>
          <w:szCs w:val="20"/>
        </w:rPr>
        <w:t>the following:  Check list; maintenance &amp; repair instructions; log of records and inspections; schedule of periodic maintenance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C0E106A" w14:textId="77777777" w:rsidR="000D2062" w:rsidRPr="00A03E4B" w:rsidRDefault="000D2062" w:rsidP="000D2062">
      <w:pPr>
        <w:spacing w:after="0"/>
        <w:ind w:right="-82"/>
        <w:contextualSpacing/>
        <w:rPr>
          <w:rFonts w:cstheme="minorHAnsi"/>
          <w:bCs/>
          <w:sz w:val="20"/>
          <w:szCs w:val="20"/>
        </w:rPr>
      </w:pPr>
    </w:p>
    <w:p w14:paraId="4298B781" w14:textId="77777777" w:rsidR="000D2062" w:rsidRPr="00A03E4B" w:rsidRDefault="000D2062" w:rsidP="000D2062">
      <w:pPr>
        <w:spacing w:after="0"/>
        <w:ind w:right="-82"/>
        <w:contextualSpacing/>
        <w:rPr>
          <w:rFonts w:cstheme="minorHAnsi"/>
          <w:bCs/>
          <w:sz w:val="20"/>
          <w:szCs w:val="20"/>
        </w:rPr>
      </w:pPr>
    </w:p>
    <w:p w14:paraId="77C4B996" w14:textId="77777777" w:rsidR="000D2062" w:rsidRPr="00A03E4B" w:rsidRDefault="000D2062" w:rsidP="000D2062">
      <w:pPr>
        <w:numPr>
          <w:ilvl w:val="0"/>
          <w:numId w:val="20"/>
        </w:numPr>
        <w:spacing w:after="0"/>
        <w:ind w:left="0" w:right="-82" w:firstLine="0"/>
        <w:contextualSpacing/>
        <w:rPr>
          <w:rFonts w:cstheme="minorHAnsi"/>
          <w:bCs/>
          <w:sz w:val="20"/>
          <w:szCs w:val="20"/>
        </w:rPr>
      </w:pPr>
      <w:r w:rsidRPr="00A03E4B">
        <w:rPr>
          <w:rFonts w:cstheme="minorHAnsi"/>
          <w:bCs/>
          <w:sz w:val="20"/>
          <w:szCs w:val="20"/>
        </w:rPr>
        <w:t>Fire Safety:</w:t>
      </w:r>
    </w:p>
    <w:p w14:paraId="511094A5" w14:textId="77777777" w:rsidR="000D2062" w:rsidRPr="00A03E4B" w:rsidRDefault="000D2062" w:rsidP="000D2062">
      <w:pPr>
        <w:spacing w:after="0"/>
        <w:ind w:right="-82"/>
        <w:contextualSpacing/>
        <w:rPr>
          <w:rFonts w:cstheme="minorHAnsi"/>
          <w:bCs/>
          <w:sz w:val="20"/>
          <w:szCs w:val="20"/>
        </w:rPr>
      </w:pPr>
    </w:p>
    <w:p w14:paraId="0423602D"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Machinery boundaries adequate to retain F/F medium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C2D56D8"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Portable fire extinguisher for engine fire min rating 5A/34B</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26974A9"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 xml:space="preserve">At least 1 multipurpose fire extinguisher min rating 13A/113B or more </w:t>
      </w:r>
    </w:p>
    <w:p w14:paraId="32AD4938" w14:textId="77777777" w:rsidR="000D2062" w:rsidRPr="00A03E4B" w:rsidRDefault="000D2062" w:rsidP="000D2062">
      <w:pPr>
        <w:spacing w:after="0"/>
        <w:ind w:left="720" w:right="-82" w:firstLine="720"/>
        <w:contextualSpacing/>
        <w:rPr>
          <w:rFonts w:cstheme="minorHAnsi"/>
          <w:bCs/>
          <w:sz w:val="20"/>
          <w:szCs w:val="20"/>
        </w:rPr>
      </w:pPr>
      <w:r w:rsidRPr="00A03E4B">
        <w:rPr>
          <w:rFonts w:cstheme="minorHAnsi"/>
          <w:bCs/>
          <w:sz w:val="20"/>
          <w:szCs w:val="20"/>
        </w:rPr>
        <w:t>smaller ones giving same fire rating to fight non engine fires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CDEAA4F"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One or more fire buckets with lanyards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45385EAF" w14:textId="77777777" w:rsidR="000D2062" w:rsidRPr="00A03E4B" w:rsidRDefault="000D2062" w:rsidP="000D2062">
      <w:pPr>
        <w:spacing w:after="0"/>
        <w:ind w:right="-82"/>
        <w:contextualSpacing/>
        <w:rPr>
          <w:rFonts w:cstheme="minorHAnsi"/>
          <w:bCs/>
          <w:sz w:val="20"/>
          <w:szCs w:val="20"/>
        </w:rPr>
      </w:pPr>
    </w:p>
    <w:p w14:paraId="1E952C14" w14:textId="77777777" w:rsidR="000D2062" w:rsidRPr="00A03E4B" w:rsidRDefault="000D2062" w:rsidP="000D2062">
      <w:pPr>
        <w:spacing w:after="0"/>
        <w:ind w:right="-82"/>
        <w:contextualSpacing/>
        <w:rPr>
          <w:rFonts w:cstheme="minorHAnsi"/>
          <w:bCs/>
          <w:sz w:val="20"/>
          <w:szCs w:val="20"/>
        </w:rPr>
      </w:pPr>
    </w:p>
    <w:p w14:paraId="5BC8C033"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t>Communication Equipment:</w:t>
      </w:r>
    </w:p>
    <w:p w14:paraId="3F824290" w14:textId="77777777" w:rsidR="000D2062" w:rsidRPr="00A03E4B" w:rsidRDefault="000D2062" w:rsidP="000D2062">
      <w:pPr>
        <w:spacing w:after="0"/>
        <w:ind w:right="-82"/>
        <w:contextualSpacing/>
        <w:rPr>
          <w:rFonts w:cstheme="minorHAnsi"/>
          <w:bCs/>
          <w:sz w:val="20"/>
          <w:szCs w:val="20"/>
        </w:rPr>
      </w:pPr>
    </w:p>
    <w:p w14:paraId="03406695" w14:textId="77777777" w:rsidR="000D2062" w:rsidRPr="00A03E4B" w:rsidRDefault="000D2062" w:rsidP="000D2062">
      <w:pPr>
        <w:numPr>
          <w:ilvl w:val="0"/>
          <w:numId w:val="26"/>
        </w:numPr>
        <w:spacing w:after="0"/>
        <w:ind w:right="-82"/>
        <w:contextualSpacing/>
        <w:rPr>
          <w:rFonts w:cstheme="minorHAnsi"/>
          <w:bCs/>
          <w:sz w:val="20"/>
          <w:szCs w:val="20"/>
        </w:rPr>
      </w:pPr>
      <w:r w:rsidRPr="00A03E4B">
        <w:rPr>
          <w:rFonts w:cstheme="minorHAnsi"/>
          <w:bCs/>
          <w:sz w:val="20"/>
          <w:szCs w:val="20"/>
        </w:rPr>
        <w:t>Waterproof VHF (advisable)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8AC148E" w14:textId="77777777" w:rsidR="000D2062" w:rsidRPr="00A03E4B" w:rsidRDefault="000D2062" w:rsidP="000D2062">
      <w:pPr>
        <w:numPr>
          <w:ilvl w:val="0"/>
          <w:numId w:val="26"/>
        </w:numPr>
        <w:spacing w:after="0"/>
        <w:ind w:right="-82"/>
        <w:contextualSpacing/>
        <w:rPr>
          <w:rFonts w:cstheme="minorHAnsi"/>
          <w:bCs/>
          <w:sz w:val="20"/>
          <w:szCs w:val="20"/>
        </w:rPr>
      </w:pPr>
      <w:r w:rsidRPr="00A03E4B">
        <w:rPr>
          <w:rFonts w:cstheme="minorHAnsi"/>
          <w:bCs/>
          <w:sz w:val="20"/>
          <w:szCs w:val="20"/>
        </w:rPr>
        <w:t>Mobile phone in waterproof jacket (acceptable)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C9D6ECB" w14:textId="77777777" w:rsidR="000D2062" w:rsidRPr="00A03E4B" w:rsidRDefault="000D2062" w:rsidP="000D2062">
      <w:pPr>
        <w:numPr>
          <w:ilvl w:val="0"/>
          <w:numId w:val="26"/>
        </w:numPr>
        <w:spacing w:after="0"/>
        <w:ind w:right="-82"/>
        <w:contextualSpacing/>
        <w:rPr>
          <w:rFonts w:cstheme="minorHAnsi"/>
          <w:bCs/>
          <w:sz w:val="20"/>
          <w:szCs w:val="20"/>
        </w:rPr>
      </w:pPr>
      <w:r w:rsidRPr="00A03E4B">
        <w:rPr>
          <w:rFonts w:cstheme="minorHAnsi"/>
          <w:bCs/>
          <w:sz w:val="20"/>
          <w:szCs w:val="20"/>
        </w:rPr>
        <w:t>Card giving clear summary of the distress/safety procedures displayed in view of comms equipment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EB03F1C" w14:textId="77777777" w:rsidR="000D2062" w:rsidRPr="00A03E4B" w:rsidRDefault="000D2062" w:rsidP="000D2062">
      <w:pPr>
        <w:spacing w:after="0"/>
        <w:ind w:right="-82"/>
        <w:contextualSpacing/>
        <w:rPr>
          <w:rFonts w:cstheme="minorHAnsi"/>
          <w:bCs/>
          <w:sz w:val="20"/>
          <w:szCs w:val="20"/>
        </w:rPr>
      </w:pPr>
    </w:p>
    <w:p w14:paraId="6A71D515" w14:textId="77777777" w:rsidR="000D2062" w:rsidRPr="00A03E4B" w:rsidRDefault="000D2062" w:rsidP="000D2062">
      <w:pPr>
        <w:spacing w:after="0"/>
        <w:ind w:right="-82"/>
        <w:contextualSpacing/>
        <w:rPr>
          <w:rFonts w:cstheme="minorHAnsi"/>
          <w:bCs/>
          <w:sz w:val="20"/>
          <w:szCs w:val="20"/>
        </w:rPr>
      </w:pPr>
    </w:p>
    <w:p w14:paraId="2C088483"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t xml:space="preserve"> Navigation Lights:</w:t>
      </w:r>
    </w:p>
    <w:p w14:paraId="5DD04F0F" w14:textId="77777777" w:rsidR="000D2062" w:rsidRPr="00A03E4B" w:rsidRDefault="000D2062" w:rsidP="000D2062">
      <w:pPr>
        <w:spacing w:after="0"/>
        <w:ind w:right="-82"/>
        <w:contextualSpacing/>
        <w:rPr>
          <w:rFonts w:cstheme="minorHAnsi"/>
          <w:bCs/>
          <w:sz w:val="20"/>
          <w:szCs w:val="20"/>
        </w:rPr>
      </w:pPr>
    </w:p>
    <w:p w14:paraId="1B75D881"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 xml:space="preserve">Nav lights only required if operating between sunset/sunrise </w:t>
      </w:r>
      <w:r w:rsidRPr="00A03E4B">
        <w:rPr>
          <w:rFonts w:cstheme="minorHAnsi"/>
          <w:bCs/>
          <w:sz w:val="20"/>
          <w:szCs w:val="20"/>
        </w:rPr>
        <w:tab/>
        <w:t xml:space="preserve">    Yes/No</w:t>
      </w:r>
    </w:p>
    <w:p w14:paraId="12FF8F7A"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Waterproof Torch – mandatory</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1300127" w14:textId="77777777" w:rsidR="000D2062" w:rsidRPr="00A03E4B" w:rsidRDefault="000D2062" w:rsidP="000D2062">
      <w:pPr>
        <w:spacing w:after="0"/>
        <w:ind w:left="720" w:right="-82"/>
        <w:contextualSpacing/>
        <w:rPr>
          <w:rFonts w:cstheme="minorHAnsi"/>
          <w:bCs/>
          <w:sz w:val="20"/>
          <w:szCs w:val="20"/>
        </w:rPr>
      </w:pPr>
    </w:p>
    <w:p w14:paraId="1394BF59" w14:textId="77777777" w:rsidR="000D2062" w:rsidRPr="00A03E4B" w:rsidRDefault="000D2062" w:rsidP="000D2062">
      <w:pPr>
        <w:spacing w:after="0"/>
        <w:ind w:left="360" w:right="-82" w:hanging="360"/>
        <w:contextualSpacing/>
        <w:rPr>
          <w:rFonts w:cstheme="minorHAnsi"/>
          <w:bCs/>
          <w:sz w:val="20"/>
          <w:szCs w:val="20"/>
        </w:rPr>
      </w:pPr>
    </w:p>
    <w:p w14:paraId="4C7D6BAF" w14:textId="77777777" w:rsidR="000D2062" w:rsidRPr="00A03E4B" w:rsidRDefault="000D2062" w:rsidP="000D2062">
      <w:pPr>
        <w:spacing w:after="0"/>
        <w:ind w:left="360" w:right="-82" w:hanging="360"/>
        <w:contextualSpacing/>
        <w:rPr>
          <w:rFonts w:cstheme="minorHAnsi"/>
          <w:bCs/>
          <w:sz w:val="20"/>
          <w:szCs w:val="20"/>
        </w:rPr>
      </w:pPr>
    </w:p>
    <w:p w14:paraId="0298F4D1" w14:textId="77777777" w:rsidR="000D2062" w:rsidRPr="00A03E4B" w:rsidRDefault="000D2062" w:rsidP="000D2062">
      <w:pPr>
        <w:spacing w:after="0"/>
        <w:ind w:left="360" w:right="-82" w:hanging="360"/>
        <w:contextualSpacing/>
        <w:rPr>
          <w:rFonts w:cstheme="minorHAnsi"/>
          <w:bCs/>
          <w:sz w:val="20"/>
          <w:szCs w:val="20"/>
        </w:rPr>
      </w:pPr>
      <w:r w:rsidRPr="00A03E4B">
        <w:rPr>
          <w:rFonts w:cstheme="minorHAnsi"/>
          <w:bCs/>
          <w:sz w:val="20"/>
          <w:szCs w:val="20"/>
        </w:rPr>
        <w:t>11. Other Safety Equipment:</w:t>
      </w:r>
    </w:p>
    <w:p w14:paraId="40F49A0B" w14:textId="77777777" w:rsidR="000D2062" w:rsidRPr="00A03E4B" w:rsidRDefault="000D2062" w:rsidP="000D2062">
      <w:pPr>
        <w:spacing w:after="0"/>
        <w:ind w:left="360" w:right="-82" w:hanging="360"/>
        <w:contextualSpacing/>
        <w:rPr>
          <w:rFonts w:cstheme="minorHAnsi"/>
          <w:bCs/>
          <w:sz w:val="20"/>
          <w:szCs w:val="20"/>
        </w:rPr>
      </w:pPr>
    </w:p>
    <w:p w14:paraId="02C6609C"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Boat Hook</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0F74E52A"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Suitable Tool Kit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2884159"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First Aid Kit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03FA995"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Suitable Anchor and cable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5598015" w14:textId="77777777" w:rsidR="000D2062" w:rsidRPr="00A03E4B" w:rsidRDefault="000D2062" w:rsidP="000D2062">
      <w:pPr>
        <w:spacing w:after="0"/>
        <w:ind w:left="720" w:right="-82"/>
        <w:contextualSpacing/>
        <w:rPr>
          <w:rFonts w:cstheme="minorHAnsi"/>
          <w:bCs/>
          <w:sz w:val="20"/>
          <w:szCs w:val="20"/>
        </w:rPr>
      </w:pPr>
    </w:p>
    <w:p w14:paraId="1F0DA717"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lastRenderedPageBreak/>
        <w:t>12. License Details:</w:t>
      </w:r>
    </w:p>
    <w:p w14:paraId="69CFE5F5" w14:textId="77777777" w:rsidR="000D2062" w:rsidRPr="00A03E4B" w:rsidRDefault="000D2062" w:rsidP="000D2062">
      <w:pPr>
        <w:spacing w:after="0"/>
        <w:contextualSpacing/>
        <w:rPr>
          <w:rFonts w:cstheme="minorHAnsi"/>
          <w:bCs/>
          <w:sz w:val="20"/>
          <w:szCs w:val="20"/>
        </w:rPr>
      </w:pPr>
    </w:p>
    <w:p w14:paraId="67B5E894"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A notice stating the following information; the recommended height of the letters/figures is 2.5cm but, providing they are clear, they may be smaller:</w:t>
      </w:r>
    </w:p>
    <w:p w14:paraId="48A86A47" w14:textId="77777777" w:rsidR="000D2062" w:rsidRPr="00A03E4B" w:rsidRDefault="000D2062" w:rsidP="000D2062">
      <w:pPr>
        <w:spacing w:after="0"/>
        <w:contextualSpacing/>
        <w:rPr>
          <w:rFonts w:cstheme="minorHAnsi"/>
          <w:bCs/>
          <w:sz w:val="20"/>
          <w:szCs w:val="20"/>
        </w:rPr>
      </w:pPr>
    </w:p>
    <w:p w14:paraId="000210F2" w14:textId="77777777" w:rsidR="000D2062" w:rsidRPr="00A03E4B" w:rsidRDefault="000D2062" w:rsidP="000D2062">
      <w:pPr>
        <w:numPr>
          <w:ilvl w:val="0"/>
          <w:numId w:val="21"/>
        </w:numPr>
        <w:tabs>
          <w:tab w:val="clear" w:pos="360"/>
          <w:tab w:val="num" w:pos="1080"/>
        </w:tabs>
        <w:spacing w:after="0"/>
        <w:ind w:left="1080"/>
        <w:contextualSpacing/>
        <w:rPr>
          <w:rFonts w:cstheme="minorHAnsi"/>
          <w:bCs/>
          <w:sz w:val="20"/>
          <w:szCs w:val="20"/>
        </w:rPr>
      </w:pPr>
      <w:r w:rsidRPr="00A03E4B">
        <w:rPr>
          <w:rFonts w:cstheme="minorHAnsi"/>
          <w:bCs/>
          <w:sz w:val="20"/>
          <w:szCs w:val="20"/>
        </w:rPr>
        <w:t>SHDC Licence Number and name of vessel</w:t>
      </w:r>
      <w:r w:rsidRPr="00A03E4B">
        <w:rPr>
          <w:rFonts w:cstheme="minorHAnsi"/>
          <w:bCs/>
          <w:sz w:val="20"/>
          <w:szCs w:val="20"/>
        </w:rPr>
        <w:tab/>
      </w:r>
    </w:p>
    <w:p w14:paraId="6A50BDA6" w14:textId="77777777" w:rsidR="000D2062" w:rsidRPr="00A03E4B" w:rsidRDefault="000D2062" w:rsidP="000D2062">
      <w:pPr>
        <w:numPr>
          <w:ilvl w:val="0"/>
          <w:numId w:val="22"/>
        </w:numPr>
        <w:tabs>
          <w:tab w:val="clear" w:pos="360"/>
          <w:tab w:val="num" w:pos="1080"/>
        </w:tabs>
        <w:spacing w:after="0"/>
        <w:ind w:left="1080"/>
        <w:contextualSpacing/>
        <w:rPr>
          <w:rFonts w:cstheme="minorHAnsi"/>
          <w:bCs/>
          <w:sz w:val="20"/>
          <w:szCs w:val="20"/>
        </w:rPr>
      </w:pPr>
      <w:r w:rsidRPr="00A03E4B">
        <w:rPr>
          <w:rFonts w:cstheme="minorHAnsi"/>
          <w:bCs/>
          <w:sz w:val="20"/>
          <w:szCs w:val="20"/>
        </w:rPr>
        <w:t>Maximum number of persons to be carried</w:t>
      </w:r>
    </w:p>
    <w:p w14:paraId="368869D1" w14:textId="77777777" w:rsidR="000D2062" w:rsidRPr="00A03E4B" w:rsidRDefault="000D2062" w:rsidP="000D2062">
      <w:pPr>
        <w:numPr>
          <w:ilvl w:val="0"/>
          <w:numId w:val="23"/>
        </w:numPr>
        <w:tabs>
          <w:tab w:val="clear" w:pos="360"/>
          <w:tab w:val="num" w:pos="1080"/>
        </w:tabs>
        <w:spacing w:after="0"/>
        <w:ind w:left="1080"/>
        <w:contextualSpacing/>
        <w:rPr>
          <w:rFonts w:cstheme="minorHAnsi"/>
          <w:bCs/>
          <w:sz w:val="20"/>
          <w:szCs w:val="20"/>
        </w:rPr>
      </w:pPr>
      <w:r w:rsidRPr="00A03E4B">
        <w:rPr>
          <w:rFonts w:cstheme="minorHAnsi"/>
          <w:bCs/>
          <w:sz w:val="20"/>
          <w:szCs w:val="20"/>
        </w:rPr>
        <w:t>Area of operation</w:t>
      </w:r>
    </w:p>
    <w:p w14:paraId="2A503677" w14:textId="77777777" w:rsidR="000D2062" w:rsidRPr="00A03E4B" w:rsidRDefault="000D2062" w:rsidP="000D2062">
      <w:pPr>
        <w:numPr>
          <w:ilvl w:val="0"/>
          <w:numId w:val="23"/>
        </w:numPr>
        <w:tabs>
          <w:tab w:val="clear" w:pos="360"/>
          <w:tab w:val="num" w:pos="1080"/>
        </w:tabs>
        <w:spacing w:after="0"/>
        <w:ind w:left="1080"/>
        <w:contextualSpacing/>
        <w:rPr>
          <w:rFonts w:cstheme="minorHAnsi"/>
          <w:bCs/>
          <w:sz w:val="20"/>
          <w:szCs w:val="20"/>
        </w:rPr>
      </w:pPr>
      <w:r w:rsidRPr="00A03E4B">
        <w:rPr>
          <w:rFonts w:cstheme="minorHAnsi"/>
          <w:bCs/>
          <w:sz w:val="20"/>
          <w:szCs w:val="20"/>
        </w:rPr>
        <w:t>Name of owner/operator</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62464E44" w14:textId="77777777" w:rsidR="000D2062" w:rsidRPr="00A03E4B" w:rsidRDefault="000D2062" w:rsidP="000D2062">
      <w:pPr>
        <w:spacing w:after="0"/>
        <w:ind w:left="720"/>
        <w:contextualSpacing/>
        <w:rPr>
          <w:rFonts w:cstheme="minorHAnsi"/>
          <w:bCs/>
          <w:sz w:val="20"/>
          <w:szCs w:val="20"/>
        </w:rPr>
      </w:pPr>
    </w:p>
    <w:p w14:paraId="6A08EE4B" w14:textId="46A2AAD9" w:rsidR="000D2062" w:rsidRPr="00A03E4B" w:rsidRDefault="000D2062" w:rsidP="000D2062">
      <w:pPr>
        <w:spacing w:after="0"/>
        <w:contextualSpacing/>
        <w:rPr>
          <w:rFonts w:cstheme="minorHAnsi"/>
          <w:bCs/>
          <w:sz w:val="20"/>
          <w:szCs w:val="20"/>
        </w:rPr>
      </w:pPr>
      <w:r w:rsidRPr="00A03E4B">
        <w:rPr>
          <w:rFonts w:cstheme="minorHAnsi"/>
          <w:bCs/>
          <w:sz w:val="20"/>
          <w:szCs w:val="20"/>
        </w:rPr>
        <w:t>Lockers containing the first aid kit, lifejackets and all emergency apparatus should be clearly marked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3AAB52B" w14:textId="77777777" w:rsidR="000D2062" w:rsidRPr="00A03E4B" w:rsidRDefault="000D2062" w:rsidP="000D2062">
      <w:pPr>
        <w:numPr>
          <w:ilvl w:val="0"/>
          <w:numId w:val="27"/>
        </w:numPr>
        <w:tabs>
          <w:tab w:val="clear" w:pos="840"/>
        </w:tabs>
        <w:spacing w:after="0"/>
        <w:ind w:left="360" w:hanging="360"/>
        <w:contextualSpacing/>
        <w:rPr>
          <w:rFonts w:cstheme="minorHAnsi"/>
          <w:bCs/>
          <w:sz w:val="20"/>
          <w:szCs w:val="20"/>
        </w:rPr>
      </w:pPr>
      <w:r w:rsidRPr="00A03E4B">
        <w:rPr>
          <w:rFonts w:cstheme="minorHAnsi"/>
          <w:bCs/>
          <w:sz w:val="20"/>
          <w:szCs w:val="20"/>
        </w:rPr>
        <w:t xml:space="preserve"> Manning Skipper:</w:t>
      </w:r>
    </w:p>
    <w:p w14:paraId="76F53179" w14:textId="77777777" w:rsidR="000D2062" w:rsidRPr="00A03E4B" w:rsidRDefault="000D2062" w:rsidP="000D2062">
      <w:pPr>
        <w:spacing w:after="0"/>
        <w:contextualSpacing/>
        <w:rPr>
          <w:rFonts w:cstheme="minorHAnsi"/>
          <w:bCs/>
          <w:sz w:val="20"/>
          <w:szCs w:val="20"/>
        </w:rPr>
      </w:pPr>
    </w:p>
    <w:p w14:paraId="3777DCBA"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Minimum qualifications:</w:t>
      </w:r>
    </w:p>
    <w:p w14:paraId="0C5BA975" w14:textId="77777777" w:rsidR="000D2062" w:rsidRPr="00A03E4B" w:rsidRDefault="000D2062" w:rsidP="000D2062">
      <w:pPr>
        <w:spacing w:after="0"/>
        <w:contextualSpacing/>
        <w:rPr>
          <w:rFonts w:cstheme="minorHAnsi"/>
          <w:bCs/>
          <w:sz w:val="20"/>
          <w:szCs w:val="20"/>
        </w:rPr>
      </w:pPr>
    </w:p>
    <w:p w14:paraId="3380B7D5" w14:textId="77777777"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 xml:space="preserve">General Competent boat handler &amp; able to deal confidently with pass      </w:t>
      </w:r>
      <w:r w:rsidRPr="00A03E4B">
        <w:rPr>
          <w:rFonts w:cstheme="minorHAnsi"/>
          <w:bCs/>
          <w:sz w:val="20"/>
          <w:szCs w:val="20"/>
        </w:rPr>
        <w:tab/>
      </w:r>
    </w:p>
    <w:p w14:paraId="6C194769" w14:textId="77777777"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 xml:space="preserve">Comms VHF 1 day or able to use any available equipment </w:t>
      </w:r>
    </w:p>
    <w:p w14:paraId="20D5699A" w14:textId="77777777" w:rsidR="000D2062" w:rsidRPr="00A03E4B" w:rsidRDefault="000D2062" w:rsidP="000D2062">
      <w:pPr>
        <w:spacing w:after="0"/>
        <w:ind w:left="720" w:firstLine="360"/>
        <w:contextualSpacing/>
        <w:rPr>
          <w:rFonts w:cstheme="minorHAnsi"/>
          <w:bCs/>
          <w:sz w:val="20"/>
          <w:szCs w:val="20"/>
        </w:rPr>
      </w:pPr>
      <w:r w:rsidRPr="00A03E4B">
        <w:rPr>
          <w:rFonts w:cstheme="minorHAnsi"/>
          <w:bCs/>
          <w:sz w:val="20"/>
          <w:szCs w:val="20"/>
        </w:rPr>
        <w:t>(Phone loud hailer)</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641067F" w14:textId="77777777"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Medically Fit (ML5)</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7A30FE6" w14:textId="77777777"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BSSC recommended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45A5DB9F" w14:textId="18DA8243"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LSA Demonstrate position &amp; usage of LSA onboard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97EBBC8" w14:textId="77777777" w:rsidR="000D2062"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1</w:t>
      </w:r>
      <w:r w:rsidRPr="00A03E4B">
        <w:rPr>
          <w:rFonts w:cstheme="minorHAnsi"/>
          <w:bCs/>
          <w:sz w:val="20"/>
          <w:szCs w:val="20"/>
          <w:vertAlign w:val="superscript"/>
        </w:rPr>
        <w:t>st</w:t>
      </w:r>
      <w:r w:rsidRPr="00A03E4B">
        <w:rPr>
          <w:rFonts w:cstheme="minorHAnsi"/>
          <w:bCs/>
          <w:sz w:val="20"/>
          <w:szCs w:val="20"/>
        </w:rPr>
        <w:t xml:space="preserve"> Aid Course Valid 1</w:t>
      </w:r>
      <w:r w:rsidRPr="00A03E4B">
        <w:rPr>
          <w:rFonts w:cstheme="minorHAnsi"/>
          <w:bCs/>
          <w:sz w:val="20"/>
          <w:szCs w:val="20"/>
          <w:vertAlign w:val="superscript"/>
        </w:rPr>
        <w:t>st</w:t>
      </w:r>
      <w:r w:rsidRPr="00A03E4B">
        <w:rPr>
          <w:rFonts w:cstheme="minorHAnsi"/>
          <w:bCs/>
          <w:sz w:val="20"/>
          <w:szCs w:val="20"/>
        </w:rPr>
        <w:t xml:space="preserve"> aid certificate (valid for 5 yrs)</w:t>
      </w:r>
      <w:r w:rsidRPr="00A03E4B">
        <w:rPr>
          <w:rFonts w:cstheme="minorHAnsi"/>
          <w:bCs/>
          <w:sz w:val="20"/>
          <w:szCs w:val="20"/>
        </w:rPr>
        <w:tab/>
      </w:r>
    </w:p>
    <w:p w14:paraId="06E7405A" w14:textId="06E605AC" w:rsidR="000D2062" w:rsidRPr="00A03E4B" w:rsidRDefault="000D2062" w:rsidP="000D2062">
      <w:pPr>
        <w:spacing w:after="160" w:line="259" w:lineRule="auto"/>
        <w:jc w:val="left"/>
        <w:rPr>
          <w:rFonts w:cstheme="minorHAnsi"/>
          <w:bCs/>
          <w:sz w:val="20"/>
          <w:szCs w:val="20"/>
        </w:rPr>
      </w:pPr>
      <w:r>
        <w:rPr>
          <w:rFonts w:cstheme="minorHAnsi"/>
          <w:bCs/>
          <w:sz w:val="20"/>
          <w:szCs w:val="20"/>
        </w:rPr>
        <w:br w:type="page"/>
      </w:r>
    </w:p>
    <w:p w14:paraId="3BC78252" w14:textId="77777777" w:rsidR="000D2062" w:rsidRDefault="000D2062" w:rsidP="000D2062">
      <w:pPr>
        <w:spacing w:after="0"/>
        <w:contextualSpacing/>
        <w:rPr>
          <w:rFonts w:cstheme="minorHAnsi"/>
          <w:bCs/>
          <w:sz w:val="20"/>
          <w:szCs w:val="20"/>
        </w:rPr>
      </w:pPr>
    </w:p>
    <w:p w14:paraId="0969C6AA" w14:textId="77777777" w:rsidR="000D2062" w:rsidRPr="00A03E4B" w:rsidRDefault="000D2062" w:rsidP="000D2062">
      <w:pPr>
        <w:numPr>
          <w:ilvl w:val="0"/>
          <w:numId w:val="27"/>
        </w:numPr>
        <w:tabs>
          <w:tab w:val="clear" w:pos="840"/>
        </w:tabs>
        <w:spacing w:after="0"/>
        <w:ind w:left="540" w:hanging="540"/>
        <w:contextualSpacing/>
        <w:rPr>
          <w:rFonts w:cstheme="minorHAnsi"/>
          <w:bCs/>
          <w:sz w:val="20"/>
          <w:szCs w:val="20"/>
        </w:rPr>
      </w:pPr>
      <w:r w:rsidRPr="00A03E4B">
        <w:rPr>
          <w:rFonts w:cstheme="minorHAnsi"/>
          <w:bCs/>
          <w:sz w:val="20"/>
          <w:szCs w:val="20"/>
        </w:rPr>
        <w:t>Stability Heel Test:</w:t>
      </w:r>
    </w:p>
    <w:p w14:paraId="39F72BF1" w14:textId="77777777" w:rsidR="000D2062" w:rsidRPr="00A03E4B" w:rsidRDefault="000D2062" w:rsidP="000D2062">
      <w:pPr>
        <w:spacing w:after="0"/>
        <w:contextualSpacing/>
        <w:rPr>
          <w:rFonts w:cstheme="minorHAnsi"/>
          <w:bCs/>
          <w:sz w:val="20"/>
          <w:szCs w:val="20"/>
        </w:rPr>
      </w:pPr>
    </w:p>
    <w:p w14:paraId="5A5DA1A1" w14:textId="77777777" w:rsidR="000D2062" w:rsidRPr="00A03E4B" w:rsidRDefault="000D2062" w:rsidP="000D2062">
      <w:pPr>
        <w:spacing w:after="0"/>
        <w:ind w:left="360"/>
        <w:contextualSpacing/>
        <w:rPr>
          <w:rFonts w:cstheme="minorHAnsi"/>
          <w:bCs/>
          <w:sz w:val="20"/>
          <w:szCs w:val="20"/>
          <w:u w:val="single"/>
        </w:rPr>
      </w:pPr>
      <w:r w:rsidRPr="00A03E4B">
        <w:rPr>
          <w:rFonts w:cstheme="minorHAnsi"/>
          <w:bCs/>
          <w:sz w:val="20"/>
          <w:szCs w:val="20"/>
          <w:u w:val="single"/>
        </w:rPr>
        <w:t>7m Boat or Under:</w:t>
      </w:r>
    </w:p>
    <w:p w14:paraId="550E789A" w14:textId="77777777" w:rsidR="000D2062" w:rsidRPr="00A03E4B" w:rsidRDefault="000D2062" w:rsidP="000D2062">
      <w:pPr>
        <w:spacing w:after="0"/>
        <w:contextualSpacing/>
        <w:rPr>
          <w:rFonts w:cstheme="minorHAnsi"/>
          <w:bCs/>
          <w:sz w:val="20"/>
          <w:szCs w:val="20"/>
        </w:rPr>
      </w:pPr>
    </w:p>
    <w:p w14:paraId="273580FE" w14:textId="77777777" w:rsidR="000D2062" w:rsidRPr="00A03E4B" w:rsidRDefault="000D2062" w:rsidP="000D2062">
      <w:pPr>
        <w:numPr>
          <w:ilvl w:val="0"/>
          <w:numId w:val="29"/>
        </w:numPr>
        <w:spacing w:after="0"/>
        <w:contextualSpacing/>
        <w:rPr>
          <w:rFonts w:cstheme="minorHAnsi"/>
          <w:bCs/>
          <w:sz w:val="20"/>
          <w:szCs w:val="20"/>
        </w:rPr>
      </w:pPr>
      <w:r w:rsidRPr="00A03E4B">
        <w:rPr>
          <w:rFonts w:cstheme="minorHAnsi"/>
          <w:bCs/>
          <w:sz w:val="20"/>
          <w:szCs w:val="20"/>
        </w:rPr>
        <w:t>Minimum upright freeboard when fully loaded (12 passengers + 1 crew)                    240mm</w:t>
      </w:r>
    </w:p>
    <w:p w14:paraId="4AA249F8" w14:textId="77777777" w:rsidR="000D2062" w:rsidRPr="00A03E4B" w:rsidRDefault="000D2062" w:rsidP="000D2062">
      <w:pPr>
        <w:numPr>
          <w:ilvl w:val="0"/>
          <w:numId w:val="29"/>
        </w:numPr>
        <w:spacing w:after="0"/>
        <w:contextualSpacing/>
        <w:rPr>
          <w:rFonts w:cstheme="minorHAnsi"/>
          <w:bCs/>
          <w:sz w:val="20"/>
          <w:szCs w:val="20"/>
        </w:rPr>
      </w:pPr>
      <w:r w:rsidRPr="00A03E4B">
        <w:rPr>
          <w:rFonts w:cstheme="minorHAnsi"/>
          <w:bCs/>
          <w:sz w:val="20"/>
          <w:szCs w:val="20"/>
        </w:rPr>
        <w:t xml:space="preserve">Maximum heeling angle with all 12 passengers on one side (must do both sides)    7 deg </w:t>
      </w:r>
    </w:p>
    <w:p w14:paraId="4EFC83B0" w14:textId="77777777" w:rsidR="000D2062" w:rsidRPr="00A03E4B" w:rsidRDefault="000D2062" w:rsidP="000D2062">
      <w:pPr>
        <w:numPr>
          <w:ilvl w:val="0"/>
          <w:numId w:val="29"/>
        </w:numPr>
        <w:spacing w:after="0"/>
        <w:contextualSpacing/>
        <w:rPr>
          <w:rFonts w:cstheme="minorHAnsi"/>
          <w:bCs/>
          <w:sz w:val="20"/>
          <w:szCs w:val="20"/>
        </w:rPr>
      </w:pPr>
      <w:r w:rsidRPr="00A03E4B">
        <w:rPr>
          <w:rFonts w:cstheme="minorHAnsi"/>
          <w:bCs/>
          <w:sz w:val="20"/>
          <w:szCs w:val="20"/>
        </w:rPr>
        <w:t>If over 7 deg but under 10 deg then as long as the minimum freeboard is above 240mm then this is classed as a pass</w:t>
      </w:r>
    </w:p>
    <w:p w14:paraId="4854D38C" w14:textId="77777777" w:rsidR="000D2062" w:rsidRPr="00A03E4B" w:rsidRDefault="000D2062" w:rsidP="000D2062">
      <w:pPr>
        <w:spacing w:after="0"/>
        <w:contextualSpacing/>
        <w:rPr>
          <w:rFonts w:cstheme="minorHAnsi"/>
          <w:bCs/>
          <w:sz w:val="20"/>
          <w:szCs w:val="20"/>
        </w:rPr>
      </w:pPr>
    </w:p>
    <w:p w14:paraId="79448F2D" w14:textId="77777777" w:rsidR="000D2062" w:rsidRPr="00A03E4B" w:rsidRDefault="000D2062" w:rsidP="000D2062">
      <w:pPr>
        <w:spacing w:after="0"/>
        <w:ind w:firstLine="360"/>
        <w:contextualSpacing/>
        <w:rPr>
          <w:rFonts w:cstheme="minorHAnsi"/>
          <w:bCs/>
          <w:sz w:val="20"/>
          <w:szCs w:val="20"/>
          <w:u w:val="single"/>
        </w:rPr>
      </w:pPr>
      <w:r w:rsidRPr="00A03E4B">
        <w:rPr>
          <w:rFonts w:cstheme="minorHAnsi"/>
          <w:bCs/>
          <w:sz w:val="20"/>
          <w:szCs w:val="20"/>
          <w:u w:val="single"/>
        </w:rPr>
        <w:t>18m Boat or Over:</w:t>
      </w:r>
    </w:p>
    <w:p w14:paraId="5635B213" w14:textId="77777777" w:rsidR="000D2062" w:rsidRPr="00A03E4B" w:rsidRDefault="000D2062" w:rsidP="000D2062">
      <w:pPr>
        <w:spacing w:after="0"/>
        <w:contextualSpacing/>
        <w:rPr>
          <w:rFonts w:cstheme="minorHAnsi"/>
          <w:bCs/>
          <w:sz w:val="20"/>
          <w:szCs w:val="20"/>
        </w:rPr>
      </w:pPr>
    </w:p>
    <w:p w14:paraId="64FD5F23" w14:textId="77777777" w:rsidR="000D2062" w:rsidRPr="00A03E4B" w:rsidRDefault="000D2062" w:rsidP="000D2062">
      <w:pPr>
        <w:numPr>
          <w:ilvl w:val="0"/>
          <w:numId w:val="30"/>
        </w:numPr>
        <w:spacing w:after="0"/>
        <w:contextualSpacing/>
        <w:rPr>
          <w:rFonts w:cstheme="minorHAnsi"/>
          <w:bCs/>
          <w:sz w:val="20"/>
          <w:szCs w:val="20"/>
        </w:rPr>
      </w:pPr>
      <w:r w:rsidRPr="00A03E4B">
        <w:rPr>
          <w:rFonts w:cstheme="minorHAnsi"/>
          <w:bCs/>
          <w:sz w:val="20"/>
          <w:szCs w:val="20"/>
        </w:rPr>
        <w:t>As above but minimum upright freeboard when fully loaded  equal to 480mm and hence if heel is over 7 deg but 10 deg or less then the heeled freeboard must be greater than 480mm</w:t>
      </w:r>
    </w:p>
    <w:p w14:paraId="6737B28E" w14:textId="77777777" w:rsidR="000D2062" w:rsidRPr="00A03E4B" w:rsidRDefault="000D2062" w:rsidP="000D2062">
      <w:pPr>
        <w:spacing w:after="0"/>
        <w:contextualSpacing/>
        <w:rPr>
          <w:rFonts w:cstheme="minorHAnsi"/>
          <w:bCs/>
          <w:sz w:val="20"/>
          <w:szCs w:val="20"/>
        </w:rPr>
      </w:pPr>
    </w:p>
    <w:p w14:paraId="5EC9E08E" w14:textId="77777777" w:rsidR="000D2062" w:rsidRPr="00A03E4B" w:rsidRDefault="000D2062" w:rsidP="000D2062">
      <w:pPr>
        <w:spacing w:after="0"/>
        <w:ind w:firstLine="360"/>
        <w:contextualSpacing/>
        <w:rPr>
          <w:rFonts w:cstheme="minorHAnsi"/>
          <w:bCs/>
          <w:sz w:val="20"/>
          <w:szCs w:val="20"/>
          <w:u w:val="single"/>
        </w:rPr>
      </w:pPr>
      <w:r w:rsidRPr="00A03E4B">
        <w:rPr>
          <w:rFonts w:cstheme="minorHAnsi"/>
          <w:bCs/>
          <w:sz w:val="20"/>
          <w:szCs w:val="20"/>
          <w:u w:val="single"/>
        </w:rPr>
        <w:t>7 18m Boats:</w:t>
      </w:r>
    </w:p>
    <w:p w14:paraId="01B881CE" w14:textId="77777777" w:rsidR="000D2062" w:rsidRPr="00A03E4B" w:rsidRDefault="000D2062" w:rsidP="000D2062">
      <w:pPr>
        <w:spacing w:after="0"/>
        <w:ind w:firstLine="360"/>
        <w:contextualSpacing/>
        <w:rPr>
          <w:rFonts w:cstheme="minorHAnsi"/>
          <w:bCs/>
          <w:sz w:val="20"/>
          <w:szCs w:val="20"/>
          <w:u w:val="single"/>
        </w:rPr>
      </w:pPr>
    </w:p>
    <w:p w14:paraId="1E5863A0"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Interpretation between 240mm for 7m boat &amp; 480mm for 18m plus boat. Therefore:</w:t>
      </w:r>
    </w:p>
    <w:p w14:paraId="3FF2B5E9" w14:textId="77777777" w:rsidR="000D2062" w:rsidRPr="00A03E4B" w:rsidRDefault="000D2062" w:rsidP="000D2062">
      <w:pPr>
        <w:spacing w:after="0"/>
        <w:ind w:firstLine="360"/>
        <w:contextualSpacing/>
        <w:rPr>
          <w:rFonts w:cstheme="minorHAnsi"/>
          <w:bCs/>
          <w:sz w:val="20"/>
          <w:szCs w:val="20"/>
        </w:rPr>
      </w:pPr>
    </w:p>
    <w:p w14:paraId="5D3992BF"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 xml:space="preserve">Length </w:t>
      </w:r>
      <w:r w:rsidRPr="00A03E4B">
        <w:rPr>
          <w:rFonts w:cstheme="minorHAnsi"/>
          <w:bCs/>
          <w:sz w:val="20"/>
          <w:szCs w:val="20"/>
        </w:rPr>
        <w:tab/>
      </w:r>
      <w:r w:rsidRPr="00A03E4B">
        <w:rPr>
          <w:rFonts w:cstheme="minorHAnsi"/>
          <w:bCs/>
          <w:sz w:val="20"/>
          <w:szCs w:val="20"/>
        </w:rPr>
        <w:tab/>
        <w:t>Loaded Upright Freeboard</w:t>
      </w:r>
    </w:p>
    <w:p w14:paraId="04BF80D5"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8m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260mm</w:t>
      </w:r>
    </w:p>
    <w:p w14:paraId="41BE1DE1"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9m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285mm</w:t>
      </w:r>
    </w:p>
    <w:p w14:paraId="358D2AEA"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10m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305mm</w:t>
      </w:r>
    </w:p>
    <w:p w14:paraId="03B41540"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11m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330mm</w:t>
      </w:r>
    </w:p>
    <w:p w14:paraId="2E9FDB3E"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12m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350mm</w:t>
      </w:r>
    </w:p>
    <w:p w14:paraId="45AAACB2"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13m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370mm</w:t>
      </w:r>
    </w:p>
    <w:p w14:paraId="3FAFF3F8"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14m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395mm</w:t>
      </w:r>
    </w:p>
    <w:p w14:paraId="5C2F399F"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15m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415mm</w:t>
      </w:r>
    </w:p>
    <w:p w14:paraId="1AC2825F"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16m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440mm</w:t>
      </w:r>
    </w:p>
    <w:p w14:paraId="331048C9"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17m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460mm</w:t>
      </w:r>
    </w:p>
    <w:p w14:paraId="12C50B6F" w14:textId="77777777" w:rsidR="000D2062" w:rsidRPr="00A03E4B" w:rsidRDefault="000D2062" w:rsidP="000D2062">
      <w:pPr>
        <w:spacing w:after="0"/>
        <w:ind w:firstLine="360"/>
        <w:contextualSpacing/>
        <w:rPr>
          <w:rFonts w:cstheme="minorHAnsi"/>
          <w:bCs/>
          <w:sz w:val="20"/>
          <w:szCs w:val="20"/>
        </w:rPr>
      </w:pPr>
    </w:p>
    <w:p w14:paraId="2C544E95"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Hence a 10m boat, when fully loaded should have a freeboard of 305mm or more and when all the passengers are on one side could heel over to 10deg as long as the heeled freeboard was more than or equal to 305mm. If the heeled angle was less than or equal to 7deg then the freeboard does not matter.</w:t>
      </w:r>
    </w:p>
    <w:p w14:paraId="395778E1" w14:textId="77777777" w:rsidR="000D2062" w:rsidRPr="00A03E4B" w:rsidRDefault="000D2062" w:rsidP="000D2062">
      <w:pPr>
        <w:spacing w:after="0"/>
        <w:contextualSpacing/>
        <w:rPr>
          <w:rFonts w:cstheme="minorHAnsi"/>
          <w:bCs/>
          <w:sz w:val="20"/>
          <w:szCs w:val="20"/>
        </w:rPr>
      </w:pPr>
    </w:p>
    <w:p w14:paraId="6BC525E7" w14:textId="77777777" w:rsidR="000D2062" w:rsidRPr="00A03E4B" w:rsidRDefault="000D2062" w:rsidP="000D2062">
      <w:pPr>
        <w:spacing w:after="0"/>
        <w:contextualSpacing/>
        <w:rPr>
          <w:rFonts w:cstheme="minorHAnsi"/>
          <w:bCs/>
          <w:sz w:val="20"/>
          <w:szCs w:val="20"/>
        </w:rPr>
      </w:pPr>
    </w:p>
    <w:p w14:paraId="054C0AC7"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Required</w:t>
      </w:r>
      <w:r w:rsidRPr="00A03E4B">
        <w:rPr>
          <w:rFonts w:cstheme="minorHAnsi"/>
          <w:bCs/>
          <w:sz w:val="20"/>
          <w:szCs w:val="20"/>
        </w:rPr>
        <w:tab/>
      </w:r>
      <w:r w:rsidRPr="00A03E4B">
        <w:rPr>
          <w:rFonts w:cstheme="minorHAnsi"/>
          <w:bCs/>
          <w:sz w:val="20"/>
          <w:szCs w:val="20"/>
        </w:rPr>
        <w:tab/>
        <w:t>Actual</w:t>
      </w:r>
    </w:p>
    <w:p w14:paraId="51463182"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Length of boat in metres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 xml:space="preserve">   </w:t>
      </w:r>
      <w:r w:rsidRPr="00A03E4B">
        <w:rPr>
          <w:rFonts w:cstheme="minorHAnsi"/>
          <w:bCs/>
          <w:sz w:val="20"/>
          <w:szCs w:val="20"/>
        </w:rPr>
        <w:tab/>
        <w:t xml:space="preserve">       </w:t>
      </w:r>
    </w:p>
    <w:p w14:paraId="0CE6316E"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Minimum loaded  upright freeboard in mm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602FD55"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Loaded heeled angle Port side in degrees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6BBDA4CE"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Loaded heeled angle Starboard side in degrees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656867A6"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If over 7deg but 10 deg or less; freeboard Port in mm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15D2C09"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If over 7deg but 10 deg or less; freeboard Stb in mm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E6F4238"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If under required freeboard then reduction in passenger numbers to achieve 10degs and minimum heeled loaded freeboard.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 xml:space="preserve">       </w:t>
      </w:r>
    </w:p>
    <w:p w14:paraId="2D4C1604" w14:textId="77777777" w:rsidR="000D2062" w:rsidRPr="00A03E4B" w:rsidRDefault="000D2062" w:rsidP="000D2062">
      <w:pPr>
        <w:spacing w:after="0"/>
        <w:ind w:firstLine="360"/>
        <w:contextualSpacing/>
        <w:rPr>
          <w:rFonts w:cstheme="minorHAnsi"/>
          <w:bCs/>
          <w:sz w:val="20"/>
          <w:szCs w:val="20"/>
        </w:rPr>
      </w:pPr>
    </w:p>
    <w:p w14:paraId="5AF56FB8" w14:textId="77777777" w:rsidR="000D2062" w:rsidRPr="00A03E4B" w:rsidRDefault="000D2062" w:rsidP="000D2062">
      <w:pPr>
        <w:spacing w:after="0"/>
        <w:ind w:firstLine="360"/>
        <w:contextualSpacing/>
        <w:rPr>
          <w:rFonts w:cstheme="minorHAnsi"/>
          <w:bCs/>
          <w:sz w:val="20"/>
          <w:szCs w:val="20"/>
        </w:rPr>
      </w:pPr>
    </w:p>
    <w:p w14:paraId="14CBBEA3"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Pass or Fail Stability/Heel test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675D300E" w14:textId="451F3936" w:rsidR="000D2062" w:rsidRDefault="000D2062" w:rsidP="000D2062">
      <w:pPr>
        <w:spacing w:after="0"/>
        <w:ind w:firstLine="360"/>
        <w:contextualSpacing/>
        <w:rPr>
          <w:rFonts w:cstheme="minorHAnsi"/>
          <w:bCs/>
          <w:sz w:val="20"/>
          <w:szCs w:val="20"/>
        </w:rPr>
      </w:pPr>
      <w:r w:rsidRPr="00A03E4B">
        <w:rPr>
          <w:rFonts w:cstheme="minorHAnsi"/>
          <w:bCs/>
          <w:sz w:val="20"/>
          <w:szCs w:val="20"/>
        </w:rPr>
        <w:t>Recommendations:</w:t>
      </w:r>
    </w:p>
    <w:p w14:paraId="59E2AB53" w14:textId="77777777" w:rsidR="000D2062" w:rsidRDefault="000D2062">
      <w:pPr>
        <w:spacing w:after="160" w:line="259" w:lineRule="auto"/>
        <w:jc w:val="left"/>
        <w:rPr>
          <w:rFonts w:cstheme="minorHAnsi"/>
          <w:bCs/>
          <w:sz w:val="20"/>
          <w:szCs w:val="20"/>
        </w:rPr>
      </w:pPr>
      <w:r>
        <w:rPr>
          <w:rFonts w:cstheme="minorHAnsi"/>
          <w:bCs/>
          <w:sz w:val="20"/>
          <w:szCs w:val="20"/>
        </w:rPr>
        <w:br w:type="page"/>
      </w:r>
    </w:p>
    <w:p w14:paraId="25EB0B5A" w14:textId="7D5E08FF" w:rsidR="000D2062" w:rsidRPr="00A03E4B" w:rsidRDefault="00580BE7" w:rsidP="00580BE7">
      <w:pPr>
        <w:pStyle w:val="Heading2"/>
      </w:pPr>
      <w:bookmarkStart w:id="14" w:name="_Toc120627547"/>
      <w:r>
        <w:lastRenderedPageBreak/>
        <w:t>Self-drive hire boat checklist.</w:t>
      </w:r>
      <w:bookmarkEnd w:id="14"/>
    </w:p>
    <w:p w14:paraId="2F3BEA89" w14:textId="77777777" w:rsidR="00210567" w:rsidRDefault="00210567" w:rsidP="00210567">
      <w:pPr>
        <w:jc w:val="right"/>
        <w:rPr>
          <w:rFonts w:ascii="Arial" w:hAnsi="Arial" w:cs="Arial"/>
          <w:b/>
          <w:u w:val="single"/>
        </w:rPr>
      </w:pPr>
      <w:r>
        <w:rPr>
          <w:rFonts w:ascii="Arial" w:hAnsi="Arial" w:cs="Arial"/>
          <w:b/>
          <w:u w:val="single"/>
        </w:rPr>
        <w:t>Enclosure 3</w:t>
      </w:r>
    </w:p>
    <w:p w14:paraId="28A16901" w14:textId="77777777" w:rsidR="00210567" w:rsidRDefault="00210567" w:rsidP="00210567">
      <w:pPr>
        <w:jc w:val="center"/>
        <w:rPr>
          <w:rFonts w:ascii="Times New Roman" w:hAnsi="Times New Roman" w:cs="Times New Roman"/>
          <w:b/>
          <w:u w:val="single"/>
        </w:rPr>
      </w:pPr>
    </w:p>
    <w:p w14:paraId="53462008" w14:textId="77777777" w:rsidR="00210567" w:rsidRDefault="00210567" w:rsidP="00210567">
      <w:pPr>
        <w:jc w:val="center"/>
        <w:rPr>
          <w:rFonts w:ascii="Arial" w:hAnsi="Arial" w:cs="Arial"/>
          <w:b/>
          <w:szCs w:val="24"/>
          <w:u w:val="single"/>
        </w:rPr>
      </w:pPr>
    </w:p>
    <w:p w14:paraId="4447B67C" w14:textId="77777777" w:rsidR="00210567" w:rsidRDefault="00210567" w:rsidP="00210567">
      <w:pPr>
        <w:jc w:val="center"/>
        <w:rPr>
          <w:rFonts w:ascii="Arial" w:hAnsi="Arial" w:cs="Arial"/>
          <w:b/>
          <w:szCs w:val="24"/>
          <w:u w:val="single"/>
        </w:rPr>
      </w:pPr>
      <w:r>
        <w:rPr>
          <w:rFonts w:ascii="Arial" w:hAnsi="Arial" w:cs="Arial"/>
          <w:b/>
          <w:szCs w:val="24"/>
          <w:u w:val="single"/>
        </w:rPr>
        <w:t>SELF-DRIVE HIRE BOATS CHECK LIST - Category 1 Boats</w:t>
      </w:r>
    </w:p>
    <w:p w14:paraId="0E309C40" w14:textId="77777777" w:rsidR="00210567" w:rsidRDefault="00210567" w:rsidP="00210567">
      <w:pPr>
        <w:rPr>
          <w:rFonts w:ascii="Arial" w:hAnsi="Arial" w:cs="Arial"/>
          <w:b/>
          <w:szCs w:val="24"/>
        </w:rPr>
      </w:pPr>
      <w:r>
        <w:rPr>
          <w:rFonts w:ascii="Arial" w:hAnsi="Arial" w:cs="Arial"/>
          <w:b/>
          <w:szCs w:val="24"/>
        </w:rPr>
        <w:tab/>
      </w:r>
    </w:p>
    <w:p w14:paraId="79E6F79F" w14:textId="77777777" w:rsidR="00210567" w:rsidRDefault="00210567" w:rsidP="00210567">
      <w:pPr>
        <w:rPr>
          <w:rFonts w:ascii="Arial" w:hAnsi="Arial" w:cs="Arial"/>
          <w:b/>
          <w:szCs w:val="24"/>
        </w:rPr>
      </w:pPr>
    </w:p>
    <w:p w14:paraId="2CB68DB1" w14:textId="77777777" w:rsidR="00210567" w:rsidRDefault="00210567" w:rsidP="00210567">
      <w:pPr>
        <w:rPr>
          <w:rFonts w:ascii="Arial" w:hAnsi="Arial" w:cs="Arial"/>
          <w:b/>
          <w:szCs w:val="24"/>
        </w:rPr>
      </w:pPr>
    </w:p>
    <w:p w14:paraId="72668DBF" w14:textId="77777777" w:rsidR="00210567" w:rsidRDefault="00210567" w:rsidP="00210567">
      <w:pPr>
        <w:rPr>
          <w:rFonts w:ascii="Arial" w:hAnsi="Arial" w:cs="Arial"/>
          <w:szCs w:val="24"/>
        </w:rPr>
      </w:pPr>
    </w:p>
    <w:p w14:paraId="6358DF68" w14:textId="77777777" w:rsidR="00210567" w:rsidRDefault="00210567" w:rsidP="00210567">
      <w:pPr>
        <w:spacing w:line="360" w:lineRule="auto"/>
        <w:rPr>
          <w:rFonts w:ascii="Arial" w:hAnsi="Arial" w:cs="Arial"/>
          <w:b/>
          <w:szCs w:val="24"/>
        </w:rPr>
      </w:pPr>
      <w:r>
        <w:rPr>
          <w:rFonts w:ascii="Arial" w:hAnsi="Arial" w:cs="Arial"/>
          <w:b/>
          <w:szCs w:val="24"/>
          <w:u w:val="single"/>
        </w:rPr>
        <w:t>BOAT NAME</w:t>
      </w:r>
      <w:r>
        <w:rPr>
          <w:rFonts w:ascii="Arial" w:hAnsi="Arial" w:cs="Arial"/>
          <w:b/>
          <w:szCs w:val="24"/>
        </w:rPr>
        <w:t>:</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Pr>
          <w:rFonts w:ascii="Arial" w:hAnsi="Arial" w:cs="Arial"/>
          <w:b/>
          <w:szCs w:val="24"/>
          <w:u w:val="single"/>
        </w:rPr>
        <w:t>OWNER</w:t>
      </w:r>
      <w:r>
        <w:rPr>
          <w:rFonts w:ascii="Arial" w:hAnsi="Arial" w:cs="Arial"/>
          <w:b/>
          <w:szCs w:val="24"/>
        </w:rPr>
        <w:t>:</w:t>
      </w:r>
    </w:p>
    <w:p w14:paraId="637F7EE8" w14:textId="77777777" w:rsidR="00210567" w:rsidRDefault="00210567" w:rsidP="00210567">
      <w:pPr>
        <w:spacing w:line="360" w:lineRule="auto"/>
        <w:rPr>
          <w:rFonts w:ascii="Arial" w:hAnsi="Arial" w:cs="Arial"/>
          <w:b/>
          <w:szCs w:val="24"/>
        </w:rPr>
      </w:pPr>
      <w:r>
        <w:rPr>
          <w:rFonts w:ascii="Arial" w:hAnsi="Arial" w:cs="Arial"/>
          <w:b/>
          <w:szCs w:val="24"/>
          <w:u w:val="single"/>
        </w:rPr>
        <w:t>Max NUMBER OF PASSENGERS</w:t>
      </w:r>
      <w:r>
        <w:rPr>
          <w:rFonts w:ascii="Arial" w:hAnsi="Arial" w:cs="Arial"/>
          <w:b/>
          <w:szCs w:val="24"/>
        </w:rPr>
        <w:t>:</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LICENCE NO</w:t>
      </w:r>
      <w:r>
        <w:rPr>
          <w:rFonts w:ascii="Arial" w:hAnsi="Arial" w:cs="Arial"/>
          <w:b/>
          <w:szCs w:val="24"/>
        </w:rPr>
        <w:t>:</w:t>
      </w:r>
    </w:p>
    <w:p w14:paraId="5141C4C8" w14:textId="77777777" w:rsidR="00210567" w:rsidRDefault="00210567" w:rsidP="00210567">
      <w:pPr>
        <w:rPr>
          <w:rFonts w:ascii="Arial" w:hAnsi="Arial" w:cs="Arial"/>
          <w:b/>
          <w:i/>
          <w:szCs w:val="24"/>
        </w:rPr>
      </w:pPr>
    </w:p>
    <w:p w14:paraId="632711F5" w14:textId="77777777" w:rsidR="00210567" w:rsidRDefault="00210567" w:rsidP="00210567">
      <w:pPr>
        <w:rPr>
          <w:rFonts w:ascii="Arial" w:hAnsi="Arial" w:cs="Arial"/>
          <w:b/>
          <w:sz w:val="20"/>
          <w:szCs w:val="24"/>
        </w:rPr>
      </w:pPr>
      <w:r>
        <w:rPr>
          <w:rFonts w:ascii="Arial" w:hAnsi="Arial" w:cs="Arial"/>
          <w:szCs w:val="24"/>
        </w:rPr>
        <w:tab/>
      </w:r>
      <w:r>
        <w:rPr>
          <w:rFonts w:ascii="Arial" w:hAnsi="Arial" w:cs="Arial"/>
          <w:szCs w:val="24"/>
        </w:rPr>
        <w:tab/>
      </w:r>
      <w:r>
        <w:rPr>
          <w:rFonts w:ascii="Arial" w:hAnsi="Arial" w:cs="Arial"/>
          <w:b/>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 w:val="20"/>
          <w:szCs w:val="24"/>
        </w:rPr>
        <w:t xml:space="preserve">    </w:t>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53"/>
        <w:gridCol w:w="1450"/>
        <w:gridCol w:w="1450"/>
      </w:tblGrid>
      <w:tr w:rsidR="00210567" w14:paraId="1C3F0D0C" w14:textId="77777777" w:rsidTr="00210567">
        <w:trPr>
          <w:trHeight w:val="587"/>
        </w:trPr>
        <w:tc>
          <w:tcPr>
            <w:tcW w:w="392" w:type="dxa"/>
            <w:tcBorders>
              <w:top w:val="nil"/>
              <w:left w:val="nil"/>
              <w:bottom w:val="nil"/>
              <w:right w:val="nil"/>
            </w:tcBorders>
            <w:vAlign w:val="center"/>
          </w:tcPr>
          <w:p w14:paraId="6CE8D405" w14:textId="77777777" w:rsidR="00210567" w:rsidRDefault="00210567">
            <w:pPr>
              <w:rPr>
                <w:rFonts w:ascii="Arial" w:hAnsi="Arial" w:cs="Arial"/>
                <w:sz w:val="20"/>
                <w:szCs w:val="24"/>
              </w:rPr>
            </w:pPr>
          </w:p>
        </w:tc>
        <w:tc>
          <w:tcPr>
            <w:tcW w:w="5953" w:type="dxa"/>
            <w:tcBorders>
              <w:top w:val="nil"/>
              <w:left w:val="nil"/>
              <w:bottom w:val="nil"/>
              <w:right w:val="single" w:sz="4" w:space="0" w:color="auto"/>
            </w:tcBorders>
            <w:vAlign w:val="center"/>
            <w:hideMark/>
          </w:tcPr>
          <w:p w14:paraId="3B1AB2DC" w14:textId="77777777" w:rsidR="00210567" w:rsidRDefault="00210567">
            <w:pPr>
              <w:spacing w:line="360" w:lineRule="auto"/>
              <w:rPr>
                <w:rFonts w:ascii="Arial" w:hAnsi="Arial" w:cs="Arial"/>
                <w:sz w:val="24"/>
                <w:szCs w:val="24"/>
              </w:rPr>
            </w:pPr>
            <w:r>
              <w:rPr>
                <w:rFonts w:ascii="Arial" w:hAnsi="Arial" w:cs="Arial"/>
                <w:szCs w:val="24"/>
              </w:rPr>
              <w:t>ITEM</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A4C8342" w14:textId="77777777" w:rsidR="00210567" w:rsidRDefault="00210567">
            <w:pPr>
              <w:jc w:val="center"/>
              <w:rPr>
                <w:rFonts w:ascii="Arial" w:hAnsi="Arial" w:cs="Arial"/>
                <w:sz w:val="20"/>
                <w:szCs w:val="24"/>
              </w:rPr>
            </w:pPr>
            <w:r>
              <w:rPr>
                <w:rFonts w:ascii="Arial" w:hAnsi="Arial" w:cs="Arial"/>
                <w:sz w:val="20"/>
                <w:szCs w:val="24"/>
              </w:rPr>
              <w:t>CHECKED</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4542C95" w14:textId="77777777" w:rsidR="00210567" w:rsidRDefault="00210567">
            <w:pPr>
              <w:jc w:val="center"/>
              <w:rPr>
                <w:rFonts w:ascii="Arial" w:hAnsi="Arial" w:cs="Arial"/>
                <w:sz w:val="20"/>
                <w:szCs w:val="24"/>
              </w:rPr>
            </w:pPr>
            <w:r>
              <w:rPr>
                <w:rFonts w:ascii="Arial" w:hAnsi="Arial" w:cs="Arial"/>
                <w:sz w:val="20"/>
                <w:szCs w:val="24"/>
              </w:rPr>
              <w:t>RE-CHECKED</w:t>
            </w:r>
          </w:p>
        </w:tc>
      </w:tr>
      <w:tr w:rsidR="00210567" w14:paraId="3B070DCA" w14:textId="77777777" w:rsidTr="00210567">
        <w:trPr>
          <w:trHeight w:val="567"/>
        </w:trPr>
        <w:tc>
          <w:tcPr>
            <w:tcW w:w="392" w:type="dxa"/>
            <w:tcBorders>
              <w:top w:val="nil"/>
              <w:left w:val="nil"/>
              <w:bottom w:val="nil"/>
              <w:right w:val="nil"/>
            </w:tcBorders>
            <w:vAlign w:val="center"/>
            <w:hideMark/>
          </w:tcPr>
          <w:p w14:paraId="39E452B0" w14:textId="77777777" w:rsidR="00210567" w:rsidRDefault="00210567">
            <w:pPr>
              <w:rPr>
                <w:rFonts w:ascii="Arial" w:hAnsi="Arial" w:cs="Arial"/>
                <w:sz w:val="20"/>
                <w:szCs w:val="24"/>
              </w:rPr>
            </w:pPr>
            <w:r>
              <w:rPr>
                <w:rFonts w:ascii="Arial" w:hAnsi="Arial" w:cs="Arial"/>
                <w:sz w:val="20"/>
                <w:szCs w:val="24"/>
              </w:rPr>
              <w:t>1.</w:t>
            </w:r>
          </w:p>
        </w:tc>
        <w:tc>
          <w:tcPr>
            <w:tcW w:w="5953" w:type="dxa"/>
            <w:tcBorders>
              <w:top w:val="nil"/>
              <w:left w:val="nil"/>
              <w:bottom w:val="nil"/>
              <w:right w:val="single" w:sz="4" w:space="0" w:color="auto"/>
            </w:tcBorders>
            <w:vAlign w:val="center"/>
            <w:hideMark/>
          </w:tcPr>
          <w:p w14:paraId="0744EECD" w14:textId="77777777" w:rsidR="00210567" w:rsidRDefault="00210567">
            <w:pPr>
              <w:rPr>
                <w:rFonts w:ascii="Arial" w:hAnsi="Arial" w:cs="Arial"/>
                <w:sz w:val="24"/>
                <w:szCs w:val="24"/>
              </w:rPr>
            </w:pPr>
            <w:r>
              <w:rPr>
                <w:rFonts w:ascii="Arial" w:hAnsi="Arial" w:cs="Arial"/>
                <w:szCs w:val="24"/>
              </w:rPr>
              <w:t>Painter</w:t>
            </w:r>
          </w:p>
        </w:tc>
        <w:tc>
          <w:tcPr>
            <w:tcW w:w="1450" w:type="dxa"/>
            <w:tcBorders>
              <w:top w:val="single" w:sz="4" w:space="0" w:color="auto"/>
              <w:left w:val="single" w:sz="4" w:space="0" w:color="auto"/>
              <w:bottom w:val="single" w:sz="4" w:space="0" w:color="auto"/>
              <w:right w:val="single" w:sz="4" w:space="0" w:color="auto"/>
            </w:tcBorders>
            <w:vAlign w:val="center"/>
          </w:tcPr>
          <w:p w14:paraId="7A89DF2C"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16439DBD" w14:textId="77777777" w:rsidR="00210567" w:rsidRDefault="00210567">
            <w:pPr>
              <w:rPr>
                <w:rFonts w:ascii="Arial" w:hAnsi="Arial" w:cs="Arial"/>
                <w:sz w:val="20"/>
                <w:szCs w:val="24"/>
              </w:rPr>
            </w:pPr>
          </w:p>
        </w:tc>
      </w:tr>
      <w:tr w:rsidR="00210567" w14:paraId="479BF817" w14:textId="77777777" w:rsidTr="00210567">
        <w:trPr>
          <w:trHeight w:val="567"/>
        </w:trPr>
        <w:tc>
          <w:tcPr>
            <w:tcW w:w="392" w:type="dxa"/>
            <w:tcBorders>
              <w:top w:val="nil"/>
              <w:left w:val="nil"/>
              <w:bottom w:val="nil"/>
              <w:right w:val="nil"/>
            </w:tcBorders>
            <w:vAlign w:val="center"/>
            <w:hideMark/>
          </w:tcPr>
          <w:p w14:paraId="18A8C5B8" w14:textId="77777777" w:rsidR="00210567" w:rsidRDefault="00210567">
            <w:pPr>
              <w:rPr>
                <w:rFonts w:ascii="Arial" w:hAnsi="Arial" w:cs="Arial"/>
                <w:sz w:val="20"/>
                <w:szCs w:val="24"/>
              </w:rPr>
            </w:pPr>
            <w:r>
              <w:rPr>
                <w:rFonts w:ascii="Arial" w:hAnsi="Arial" w:cs="Arial"/>
                <w:sz w:val="20"/>
                <w:szCs w:val="24"/>
              </w:rPr>
              <w:t>2.</w:t>
            </w:r>
          </w:p>
        </w:tc>
        <w:tc>
          <w:tcPr>
            <w:tcW w:w="5953" w:type="dxa"/>
            <w:tcBorders>
              <w:top w:val="nil"/>
              <w:left w:val="nil"/>
              <w:bottom w:val="nil"/>
              <w:right w:val="single" w:sz="4" w:space="0" w:color="auto"/>
            </w:tcBorders>
            <w:vAlign w:val="center"/>
            <w:hideMark/>
          </w:tcPr>
          <w:p w14:paraId="1DB5D453" w14:textId="77777777" w:rsidR="00210567" w:rsidRDefault="00210567">
            <w:pPr>
              <w:rPr>
                <w:rFonts w:ascii="Arial" w:hAnsi="Arial" w:cs="Arial"/>
                <w:sz w:val="20"/>
                <w:szCs w:val="24"/>
              </w:rPr>
            </w:pPr>
            <w:r>
              <w:rPr>
                <w:rFonts w:ascii="Arial" w:hAnsi="Arial" w:cs="Arial"/>
                <w:szCs w:val="24"/>
              </w:rPr>
              <w:t>Bilge pump (if practicable) and or bailer or bucket with line attached</w:t>
            </w:r>
          </w:p>
        </w:tc>
        <w:tc>
          <w:tcPr>
            <w:tcW w:w="1450" w:type="dxa"/>
            <w:tcBorders>
              <w:top w:val="single" w:sz="4" w:space="0" w:color="auto"/>
              <w:left w:val="single" w:sz="4" w:space="0" w:color="auto"/>
              <w:bottom w:val="single" w:sz="4" w:space="0" w:color="auto"/>
              <w:right w:val="single" w:sz="4" w:space="0" w:color="auto"/>
            </w:tcBorders>
            <w:vAlign w:val="center"/>
          </w:tcPr>
          <w:p w14:paraId="639F3BA2"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6EBF9AA1" w14:textId="77777777" w:rsidR="00210567" w:rsidRDefault="00210567">
            <w:pPr>
              <w:rPr>
                <w:rFonts w:ascii="Arial" w:hAnsi="Arial" w:cs="Arial"/>
                <w:sz w:val="20"/>
                <w:szCs w:val="24"/>
              </w:rPr>
            </w:pPr>
          </w:p>
        </w:tc>
      </w:tr>
      <w:tr w:rsidR="00210567" w14:paraId="06127716" w14:textId="77777777" w:rsidTr="00210567">
        <w:trPr>
          <w:trHeight w:val="567"/>
        </w:trPr>
        <w:tc>
          <w:tcPr>
            <w:tcW w:w="392" w:type="dxa"/>
            <w:tcBorders>
              <w:top w:val="nil"/>
              <w:left w:val="nil"/>
              <w:bottom w:val="nil"/>
              <w:right w:val="nil"/>
            </w:tcBorders>
            <w:vAlign w:val="center"/>
            <w:hideMark/>
          </w:tcPr>
          <w:p w14:paraId="45896FE2" w14:textId="77777777" w:rsidR="00210567" w:rsidRDefault="00210567">
            <w:pPr>
              <w:rPr>
                <w:rFonts w:ascii="Arial" w:hAnsi="Arial" w:cs="Arial"/>
                <w:sz w:val="20"/>
                <w:szCs w:val="24"/>
              </w:rPr>
            </w:pPr>
            <w:r>
              <w:rPr>
                <w:rFonts w:ascii="Arial" w:hAnsi="Arial" w:cs="Arial"/>
                <w:sz w:val="20"/>
                <w:szCs w:val="24"/>
              </w:rPr>
              <w:t>3.</w:t>
            </w:r>
          </w:p>
        </w:tc>
        <w:tc>
          <w:tcPr>
            <w:tcW w:w="5953" w:type="dxa"/>
            <w:tcBorders>
              <w:top w:val="nil"/>
              <w:left w:val="nil"/>
              <w:bottom w:val="nil"/>
              <w:right w:val="single" w:sz="4" w:space="0" w:color="auto"/>
            </w:tcBorders>
            <w:vAlign w:val="center"/>
            <w:hideMark/>
          </w:tcPr>
          <w:p w14:paraId="44960FA9" w14:textId="77777777" w:rsidR="00210567" w:rsidRDefault="00210567">
            <w:pPr>
              <w:rPr>
                <w:rFonts w:ascii="Arial" w:hAnsi="Arial" w:cs="Arial"/>
                <w:sz w:val="20"/>
                <w:szCs w:val="24"/>
              </w:rPr>
            </w:pPr>
            <w:r>
              <w:rPr>
                <w:rFonts w:ascii="Arial" w:hAnsi="Arial" w:cs="Arial"/>
                <w:szCs w:val="24"/>
              </w:rPr>
              <w:t>Paddles</w:t>
            </w:r>
          </w:p>
        </w:tc>
        <w:tc>
          <w:tcPr>
            <w:tcW w:w="1450" w:type="dxa"/>
            <w:tcBorders>
              <w:top w:val="single" w:sz="4" w:space="0" w:color="auto"/>
              <w:left w:val="single" w:sz="4" w:space="0" w:color="auto"/>
              <w:bottom w:val="single" w:sz="4" w:space="0" w:color="auto"/>
              <w:right w:val="single" w:sz="4" w:space="0" w:color="auto"/>
            </w:tcBorders>
            <w:vAlign w:val="center"/>
          </w:tcPr>
          <w:p w14:paraId="4BE3A913"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77DA2035" w14:textId="77777777" w:rsidR="00210567" w:rsidRDefault="00210567">
            <w:pPr>
              <w:rPr>
                <w:rFonts w:ascii="Arial" w:hAnsi="Arial" w:cs="Arial"/>
                <w:sz w:val="20"/>
                <w:szCs w:val="24"/>
              </w:rPr>
            </w:pPr>
          </w:p>
        </w:tc>
      </w:tr>
      <w:tr w:rsidR="00210567" w14:paraId="2BEC427F" w14:textId="77777777" w:rsidTr="00210567">
        <w:trPr>
          <w:trHeight w:val="567"/>
        </w:trPr>
        <w:tc>
          <w:tcPr>
            <w:tcW w:w="392" w:type="dxa"/>
            <w:tcBorders>
              <w:top w:val="nil"/>
              <w:left w:val="nil"/>
              <w:bottom w:val="nil"/>
              <w:right w:val="nil"/>
            </w:tcBorders>
            <w:vAlign w:val="center"/>
            <w:hideMark/>
          </w:tcPr>
          <w:p w14:paraId="0D6F34C7" w14:textId="77777777" w:rsidR="00210567" w:rsidRDefault="00210567">
            <w:pPr>
              <w:rPr>
                <w:rFonts w:ascii="Arial" w:hAnsi="Arial" w:cs="Arial"/>
                <w:sz w:val="20"/>
                <w:szCs w:val="24"/>
              </w:rPr>
            </w:pPr>
            <w:r>
              <w:rPr>
                <w:rFonts w:ascii="Arial" w:hAnsi="Arial" w:cs="Arial"/>
                <w:sz w:val="20"/>
                <w:szCs w:val="24"/>
              </w:rPr>
              <w:t>4.</w:t>
            </w:r>
          </w:p>
        </w:tc>
        <w:tc>
          <w:tcPr>
            <w:tcW w:w="5953" w:type="dxa"/>
            <w:tcBorders>
              <w:top w:val="nil"/>
              <w:left w:val="nil"/>
              <w:bottom w:val="nil"/>
              <w:right w:val="single" w:sz="4" w:space="0" w:color="auto"/>
            </w:tcBorders>
            <w:vAlign w:val="center"/>
            <w:hideMark/>
          </w:tcPr>
          <w:p w14:paraId="7E486917" w14:textId="77777777" w:rsidR="00210567" w:rsidRDefault="00210567">
            <w:pPr>
              <w:pStyle w:val="BodyTextIndent"/>
              <w:ind w:left="0" w:firstLine="0"/>
              <w:jc w:val="left"/>
              <w:rPr>
                <w:rFonts w:ascii="Arial" w:hAnsi="Arial" w:cs="Arial"/>
                <w:sz w:val="20"/>
                <w:szCs w:val="24"/>
              </w:rPr>
            </w:pPr>
            <w:r>
              <w:rPr>
                <w:rFonts w:ascii="Arial" w:hAnsi="Arial" w:cs="Arial"/>
                <w:szCs w:val="24"/>
              </w:rPr>
              <w:t>Lifejackets – available for 100% of passengers</w:t>
            </w:r>
          </w:p>
        </w:tc>
        <w:tc>
          <w:tcPr>
            <w:tcW w:w="1450" w:type="dxa"/>
            <w:tcBorders>
              <w:top w:val="single" w:sz="4" w:space="0" w:color="auto"/>
              <w:left w:val="single" w:sz="4" w:space="0" w:color="auto"/>
              <w:bottom w:val="single" w:sz="4" w:space="0" w:color="auto"/>
              <w:right w:val="single" w:sz="4" w:space="0" w:color="auto"/>
            </w:tcBorders>
            <w:vAlign w:val="center"/>
          </w:tcPr>
          <w:p w14:paraId="3AF49D67"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5547509C" w14:textId="77777777" w:rsidR="00210567" w:rsidRDefault="00210567">
            <w:pPr>
              <w:rPr>
                <w:rFonts w:ascii="Arial" w:hAnsi="Arial" w:cs="Arial"/>
                <w:sz w:val="20"/>
                <w:szCs w:val="24"/>
              </w:rPr>
            </w:pPr>
          </w:p>
        </w:tc>
      </w:tr>
      <w:tr w:rsidR="00210567" w14:paraId="33212D4B" w14:textId="77777777" w:rsidTr="00210567">
        <w:trPr>
          <w:trHeight w:val="839"/>
        </w:trPr>
        <w:tc>
          <w:tcPr>
            <w:tcW w:w="392" w:type="dxa"/>
            <w:tcBorders>
              <w:top w:val="nil"/>
              <w:left w:val="nil"/>
              <w:bottom w:val="nil"/>
              <w:right w:val="nil"/>
            </w:tcBorders>
            <w:vAlign w:val="center"/>
            <w:hideMark/>
          </w:tcPr>
          <w:p w14:paraId="21BFC31A" w14:textId="77777777" w:rsidR="00210567" w:rsidRDefault="00210567">
            <w:pPr>
              <w:rPr>
                <w:rFonts w:ascii="Arial" w:hAnsi="Arial" w:cs="Arial"/>
                <w:sz w:val="20"/>
                <w:szCs w:val="24"/>
              </w:rPr>
            </w:pPr>
            <w:r>
              <w:rPr>
                <w:rFonts w:ascii="Arial" w:hAnsi="Arial" w:cs="Arial"/>
                <w:sz w:val="20"/>
                <w:szCs w:val="24"/>
              </w:rPr>
              <w:t>5.</w:t>
            </w:r>
          </w:p>
        </w:tc>
        <w:tc>
          <w:tcPr>
            <w:tcW w:w="5953" w:type="dxa"/>
            <w:tcBorders>
              <w:top w:val="nil"/>
              <w:left w:val="nil"/>
              <w:bottom w:val="nil"/>
              <w:right w:val="single" w:sz="4" w:space="0" w:color="auto"/>
            </w:tcBorders>
            <w:vAlign w:val="center"/>
            <w:hideMark/>
          </w:tcPr>
          <w:p w14:paraId="54AC826D" w14:textId="77777777" w:rsidR="00210567" w:rsidRDefault="00210567">
            <w:pPr>
              <w:rPr>
                <w:rFonts w:ascii="Arial" w:hAnsi="Arial" w:cs="Arial"/>
                <w:sz w:val="20"/>
                <w:szCs w:val="24"/>
              </w:rPr>
            </w:pPr>
            <w:r>
              <w:rPr>
                <w:rFonts w:ascii="Arial" w:hAnsi="Arial" w:cs="Arial"/>
                <w:szCs w:val="24"/>
              </w:rPr>
              <w:t>Lifebuoys/buoyancy apparatus x 1 up to 6 passengers; 2 over 6 passengers ( with vessels name printed )</w:t>
            </w:r>
          </w:p>
        </w:tc>
        <w:tc>
          <w:tcPr>
            <w:tcW w:w="1450" w:type="dxa"/>
            <w:tcBorders>
              <w:top w:val="single" w:sz="4" w:space="0" w:color="auto"/>
              <w:left w:val="single" w:sz="4" w:space="0" w:color="auto"/>
              <w:bottom w:val="single" w:sz="4" w:space="0" w:color="auto"/>
              <w:right w:val="single" w:sz="4" w:space="0" w:color="auto"/>
            </w:tcBorders>
            <w:vAlign w:val="center"/>
          </w:tcPr>
          <w:p w14:paraId="79148276"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22DDD42B" w14:textId="77777777" w:rsidR="00210567" w:rsidRDefault="00210567">
            <w:pPr>
              <w:rPr>
                <w:rFonts w:ascii="Arial" w:hAnsi="Arial" w:cs="Arial"/>
                <w:sz w:val="20"/>
                <w:szCs w:val="24"/>
              </w:rPr>
            </w:pPr>
          </w:p>
        </w:tc>
      </w:tr>
      <w:tr w:rsidR="00210567" w14:paraId="4DFB7B57" w14:textId="77777777" w:rsidTr="00210567">
        <w:trPr>
          <w:trHeight w:val="677"/>
        </w:trPr>
        <w:tc>
          <w:tcPr>
            <w:tcW w:w="392" w:type="dxa"/>
            <w:tcBorders>
              <w:top w:val="nil"/>
              <w:left w:val="nil"/>
              <w:bottom w:val="nil"/>
              <w:right w:val="nil"/>
            </w:tcBorders>
            <w:vAlign w:val="center"/>
            <w:hideMark/>
          </w:tcPr>
          <w:p w14:paraId="1AD36E84" w14:textId="77777777" w:rsidR="00210567" w:rsidRDefault="00210567">
            <w:pPr>
              <w:rPr>
                <w:rFonts w:ascii="Arial" w:hAnsi="Arial" w:cs="Arial"/>
                <w:sz w:val="20"/>
                <w:szCs w:val="24"/>
              </w:rPr>
            </w:pPr>
            <w:r>
              <w:rPr>
                <w:rFonts w:ascii="Arial" w:hAnsi="Arial" w:cs="Arial"/>
                <w:sz w:val="20"/>
                <w:szCs w:val="24"/>
              </w:rPr>
              <w:t>6.</w:t>
            </w:r>
          </w:p>
        </w:tc>
        <w:tc>
          <w:tcPr>
            <w:tcW w:w="5953" w:type="dxa"/>
            <w:tcBorders>
              <w:top w:val="nil"/>
              <w:left w:val="nil"/>
              <w:bottom w:val="nil"/>
              <w:right w:val="single" w:sz="4" w:space="0" w:color="auto"/>
            </w:tcBorders>
            <w:vAlign w:val="center"/>
            <w:hideMark/>
          </w:tcPr>
          <w:p w14:paraId="3C437061" w14:textId="77777777" w:rsidR="00210567" w:rsidRDefault="00210567">
            <w:pPr>
              <w:rPr>
                <w:rFonts w:ascii="Arial" w:hAnsi="Arial" w:cs="Arial"/>
                <w:sz w:val="24"/>
                <w:szCs w:val="24"/>
              </w:rPr>
            </w:pPr>
            <w:r>
              <w:rPr>
                <w:rFonts w:ascii="Arial" w:hAnsi="Arial" w:cs="Arial"/>
                <w:szCs w:val="24"/>
              </w:rPr>
              <w:t xml:space="preserve">Notice- sticker stating Boat Name And Number, </w:t>
            </w:r>
          </w:p>
          <w:p w14:paraId="023B1C73" w14:textId="77777777" w:rsidR="00210567" w:rsidRDefault="00210567">
            <w:pPr>
              <w:rPr>
                <w:rFonts w:ascii="Arial" w:hAnsi="Arial" w:cs="Arial"/>
                <w:sz w:val="20"/>
                <w:szCs w:val="24"/>
              </w:rPr>
            </w:pPr>
            <w:r>
              <w:rPr>
                <w:rFonts w:ascii="Arial" w:hAnsi="Arial" w:cs="Arial"/>
                <w:szCs w:val="24"/>
              </w:rPr>
              <w:t>Max Passengers, Cat 1, Area of operation</w:t>
            </w:r>
          </w:p>
        </w:tc>
        <w:tc>
          <w:tcPr>
            <w:tcW w:w="1450" w:type="dxa"/>
            <w:tcBorders>
              <w:top w:val="single" w:sz="4" w:space="0" w:color="auto"/>
              <w:left w:val="single" w:sz="4" w:space="0" w:color="auto"/>
              <w:bottom w:val="single" w:sz="4" w:space="0" w:color="auto"/>
              <w:right w:val="single" w:sz="4" w:space="0" w:color="auto"/>
            </w:tcBorders>
            <w:vAlign w:val="center"/>
          </w:tcPr>
          <w:p w14:paraId="30BF07C6"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2B99FFEA" w14:textId="77777777" w:rsidR="00210567" w:rsidRDefault="00210567">
            <w:pPr>
              <w:rPr>
                <w:rFonts w:ascii="Arial" w:hAnsi="Arial" w:cs="Arial"/>
                <w:sz w:val="20"/>
                <w:szCs w:val="24"/>
              </w:rPr>
            </w:pPr>
          </w:p>
        </w:tc>
      </w:tr>
      <w:tr w:rsidR="00210567" w14:paraId="733FF4E0" w14:textId="77777777" w:rsidTr="00210567">
        <w:trPr>
          <w:trHeight w:val="813"/>
        </w:trPr>
        <w:tc>
          <w:tcPr>
            <w:tcW w:w="392" w:type="dxa"/>
            <w:tcBorders>
              <w:top w:val="nil"/>
              <w:left w:val="nil"/>
              <w:bottom w:val="nil"/>
              <w:right w:val="nil"/>
            </w:tcBorders>
            <w:vAlign w:val="center"/>
            <w:hideMark/>
          </w:tcPr>
          <w:p w14:paraId="43B78F73" w14:textId="77777777" w:rsidR="00210567" w:rsidRDefault="00210567">
            <w:pPr>
              <w:rPr>
                <w:rFonts w:ascii="Arial" w:hAnsi="Arial" w:cs="Arial"/>
                <w:sz w:val="20"/>
                <w:szCs w:val="24"/>
              </w:rPr>
            </w:pPr>
            <w:r>
              <w:rPr>
                <w:rFonts w:ascii="Arial" w:hAnsi="Arial" w:cs="Arial"/>
                <w:sz w:val="20"/>
                <w:szCs w:val="24"/>
              </w:rPr>
              <w:t>7.</w:t>
            </w:r>
          </w:p>
        </w:tc>
        <w:tc>
          <w:tcPr>
            <w:tcW w:w="5953" w:type="dxa"/>
            <w:tcBorders>
              <w:top w:val="nil"/>
              <w:left w:val="nil"/>
              <w:bottom w:val="nil"/>
              <w:right w:val="single" w:sz="4" w:space="0" w:color="auto"/>
            </w:tcBorders>
            <w:vAlign w:val="center"/>
            <w:hideMark/>
          </w:tcPr>
          <w:p w14:paraId="7406F642" w14:textId="77777777" w:rsidR="00210567" w:rsidRDefault="00210567">
            <w:pPr>
              <w:rPr>
                <w:rFonts w:ascii="Arial" w:hAnsi="Arial" w:cs="Arial"/>
                <w:sz w:val="20"/>
                <w:szCs w:val="24"/>
              </w:rPr>
            </w:pPr>
            <w:r>
              <w:rPr>
                <w:rFonts w:ascii="Arial" w:hAnsi="Arial" w:cs="Arial"/>
                <w:szCs w:val="24"/>
              </w:rPr>
              <w:t>Anchor and rope (20 metres minimum suitable for use as tow).</w:t>
            </w:r>
          </w:p>
        </w:tc>
        <w:tc>
          <w:tcPr>
            <w:tcW w:w="1450" w:type="dxa"/>
            <w:tcBorders>
              <w:top w:val="single" w:sz="4" w:space="0" w:color="auto"/>
              <w:left w:val="single" w:sz="4" w:space="0" w:color="auto"/>
              <w:bottom w:val="single" w:sz="4" w:space="0" w:color="auto"/>
              <w:right w:val="single" w:sz="4" w:space="0" w:color="auto"/>
            </w:tcBorders>
            <w:vAlign w:val="center"/>
          </w:tcPr>
          <w:p w14:paraId="4A2226C1"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1B359FCB" w14:textId="77777777" w:rsidR="00210567" w:rsidRDefault="00210567">
            <w:pPr>
              <w:rPr>
                <w:rFonts w:ascii="Arial" w:hAnsi="Arial" w:cs="Arial"/>
                <w:sz w:val="20"/>
                <w:szCs w:val="24"/>
              </w:rPr>
            </w:pPr>
          </w:p>
        </w:tc>
      </w:tr>
      <w:tr w:rsidR="00210567" w14:paraId="126A0D93" w14:textId="77777777" w:rsidTr="00210567">
        <w:trPr>
          <w:trHeight w:val="567"/>
        </w:trPr>
        <w:tc>
          <w:tcPr>
            <w:tcW w:w="392" w:type="dxa"/>
            <w:tcBorders>
              <w:top w:val="nil"/>
              <w:left w:val="nil"/>
              <w:bottom w:val="nil"/>
              <w:right w:val="nil"/>
            </w:tcBorders>
            <w:vAlign w:val="center"/>
            <w:hideMark/>
          </w:tcPr>
          <w:p w14:paraId="77A2362C" w14:textId="77777777" w:rsidR="00210567" w:rsidRDefault="00210567">
            <w:pPr>
              <w:rPr>
                <w:rFonts w:ascii="Arial" w:hAnsi="Arial" w:cs="Arial"/>
                <w:sz w:val="20"/>
                <w:szCs w:val="24"/>
              </w:rPr>
            </w:pPr>
            <w:r>
              <w:rPr>
                <w:rFonts w:ascii="Arial" w:hAnsi="Arial" w:cs="Arial"/>
                <w:sz w:val="20"/>
                <w:szCs w:val="24"/>
              </w:rPr>
              <w:t>8.</w:t>
            </w:r>
          </w:p>
        </w:tc>
        <w:tc>
          <w:tcPr>
            <w:tcW w:w="5953" w:type="dxa"/>
            <w:tcBorders>
              <w:top w:val="nil"/>
              <w:left w:val="nil"/>
              <w:bottom w:val="nil"/>
              <w:right w:val="single" w:sz="4" w:space="0" w:color="auto"/>
            </w:tcBorders>
            <w:vAlign w:val="center"/>
            <w:hideMark/>
          </w:tcPr>
          <w:p w14:paraId="25053F7B" w14:textId="77777777" w:rsidR="00210567" w:rsidRDefault="00210567">
            <w:pPr>
              <w:rPr>
                <w:rFonts w:ascii="Arial" w:hAnsi="Arial" w:cs="Arial"/>
                <w:sz w:val="20"/>
                <w:szCs w:val="24"/>
              </w:rPr>
            </w:pPr>
            <w:r>
              <w:rPr>
                <w:rFonts w:ascii="Arial" w:hAnsi="Arial" w:cs="Arial"/>
                <w:szCs w:val="24"/>
              </w:rPr>
              <w:t>Kill switch operational</w:t>
            </w:r>
          </w:p>
        </w:tc>
        <w:tc>
          <w:tcPr>
            <w:tcW w:w="1450" w:type="dxa"/>
            <w:tcBorders>
              <w:top w:val="single" w:sz="4" w:space="0" w:color="auto"/>
              <w:left w:val="single" w:sz="4" w:space="0" w:color="auto"/>
              <w:bottom w:val="single" w:sz="4" w:space="0" w:color="auto"/>
              <w:right w:val="single" w:sz="4" w:space="0" w:color="auto"/>
            </w:tcBorders>
            <w:vAlign w:val="center"/>
          </w:tcPr>
          <w:p w14:paraId="55611126"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07DBB2E1" w14:textId="77777777" w:rsidR="00210567" w:rsidRDefault="00210567">
            <w:pPr>
              <w:rPr>
                <w:rFonts w:ascii="Arial" w:hAnsi="Arial" w:cs="Arial"/>
                <w:sz w:val="20"/>
                <w:szCs w:val="24"/>
              </w:rPr>
            </w:pPr>
          </w:p>
        </w:tc>
      </w:tr>
    </w:tbl>
    <w:p w14:paraId="09977DD9" w14:textId="77777777" w:rsidR="00210567" w:rsidRDefault="00210567" w:rsidP="00210567">
      <w:pPr>
        <w:rPr>
          <w:rFonts w:ascii="Arial" w:hAnsi="Arial" w:cs="Arial"/>
          <w:sz w:val="24"/>
          <w:szCs w:val="24"/>
        </w:rPr>
      </w:pPr>
    </w:p>
    <w:p w14:paraId="13C39F36" w14:textId="77777777" w:rsidR="00210567" w:rsidRDefault="00210567" w:rsidP="00210567">
      <w:pPr>
        <w:rPr>
          <w:rFonts w:ascii="Arial" w:hAnsi="Arial" w:cs="Arial"/>
          <w:i/>
          <w:szCs w:val="24"/>
        </w:rPr>
      </w:pPr>
      <w:r>
        <w:rPr>
          <w:rFonts w:ascii="Arial" w:hAnsi="Arial" w:cs="Arial"/>
          <w:i/>
          <w:szCs w:val="24"/>
        </w:rPr>
        <w:t xml:space="preserve">Special endorsements: </w:t>
      </w:r>
    </w:p>
    <w:p w14:paraId="52BFA8FE" w14:textId="77777777" w:rsidR="00210567" w:rsidRDefault="00210567" w:rsidP="00210567">
      <w:pPr>
        <w:rPr>
          <w:rFonts w:ascii="Arial" w:hAnsi="Arial" w:cs="Arial"/>
          <w:i/>
          <w:szCs w:val="24"/>
        </w:rPr>
      </w:pPr>
    </w:p>
    <w:p w14:paraId="70929FC7" w14:textId="7D8FE902" w:rsidR="00210567" w:rsidRDefault="00210567" w:rsidP="00210567">
      <w:pPr>
        <w:rPr>
          <w:rFonts w:ascii="Arial" w:hAnsi="Arial" w:cs="Arial"/>
          <w:szCs w:val="24"/>
        </w:rPr>
      </w:pPr>
      <w:r>
        <w:rPr>
          <w:rFonts w:ascii="Arial" w:hAnsi="Arial" w:cs="Arial"/>
          <w:i/>
          <w:szCs w:val="24"/>
        </w:rPr>
        <w:t>Method of communication advice: i.e. Telephone/VHF with Number of Boat Hire Company and Harbour Office in case of difficulty.</w:t>
      </w:r>
    </w:p>
    <w:p w14:paraId="4408908D" w14:textId="77777777" w:rsidR="00210567" w:rsidRDefault="00210567" w:rsidP="00210567">
      <w:pPr>
        <w:rPr>
          <w:rFonts w:ascii="Arial" w:hAnsi="Arial" w:cs="Arial"/>
          <w:szCs w:val="24"/>
        </w:rPr>
      </w:pPr>
    </w:p>
    <w:p w14:paraId="179E436C" w14:textId="77777777" w:rsidR="00210567" w:rsidRDefault="00210567" w:rsidP="00210567">
      <w:pPr>
        <w:rPr>
          <w:rFonts w:ascii="Arial" w:hAnsi="Arial" w:cs="Arial"/>
          <w:szCs w:val="24"/>
        </w:rPr>
      </w:pPr>
      <w:r>
        <w:rPr>
          <w:rFonts w:ascii="Arial" w:hAnsi="Arial" w:cs="Arial"/>
          <w:szCs w:val="24"/>
        </w:rPr>
        <w:t>Signature of Examining Officer………………………………………. Date……………….</w:t>
      </w:r>
    </w:p>
    <w:p w14:paraId="2E60CB53" w14:textId="77777777" w:rsidR="000D2062" w:rsidRPr="000D2062" w:rsidRDefault="000D2062" w:rsidP="000D2062">
      <w:pPr>
        <w:spacing w:after="0"/>
        <w:contextualSpacing/>
      </w:pPr>
    </w:p>
    <w:sectPr w:rsidR="000D2062" w:rsidRPr="000D2062" w:rsidSect="0084077F">
      <w:headerReference w:type="default" r:id="rId9"/>
      <w:type w:val="continuous"/>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9633" w14:textId="77777777" w:rsidR="00550F40" w:rsidRDefault="00550F40" w:rsidP="00550F40">
      <w:pPr>
        <w:spacing w:after="0"/>
      </w:pPr>
      <w:r>
        <w:separator/>
      </w:r>
    </w:p>
  </w:endnote>
  <w:endnote w:type="continuationSeparator" w:id="0">
    <w:p w14:paraId="01488224" w14:textId="77777777" w:rsidR="00550F40" w:rsidRDefault="00550F40" w:rsidP="00550F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CC99" w14:textId="77777777" w:rsidR="00550F40" w:rsidRDefault="00550F40" w:rsidP="00550F40">
      <w:pPr>
        <w:spacing w:after="0"/>
      </w:pPr>
      <w:r>
        <w:separator/>
      </w:r>
    </w:p>
  </w:footnote>
  <w:footnote w:type="continuationSeparator" w:id="0">
    <w:p w14:paraId="08911C2E" w14:textId="77777777" w:rsidR="00550F40" w:rsidRDefault="00550F40" w:rsidP="00550F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5A0" w14:textId="109402E6" w:rsidR="00003323" w:rsidRDefault="005F7944" w:rsidP="007C6833">
    <w:pPr>
      <w:pStyle w:val="Header"/>
      <w:pBdr>
        <w:bottom w:val="single" w:sz="4" w:space="1" w:color="FFFFFF" w:themeColor="background1"/>
      </w:pBdr>
      <w:shd w:val="clear" w:color="auto" w:fill="003867"/>
    </w:pPr>
    <w:r w:rsidRPr="00D57D94">
      <w:rPr>
        <w:spacing w:val="60"/>
      </w:rPr>
      <w:t>Page</w:t>
    </w:r>
    <w:r w:rsidRPr="00D57D94">
      <w:t xml:space="preserve"> | </w:t>
    </w:r>
    <w:r w:rsidRPr="00D57D94">
      <w:fldChar w:fldCharType="begin"/>
    </w:r>
    <w:r w:rsidRPr="00D57D94">
      <w:instrText>PAGE   \* MERGEFORMAT</w:instrText>
    </w:r>
    <w:r w:rsidRPr="00D57D94">
      <w:fldChar w:fldCharType="separate"/>
    </w:r>
    <w:r w:rsidRPr="00D57D94">
      <w:rPr>
        <w:b/>
        <w:bCs/>
      </w:rPr>
      <w:t>1</w:t>
    </w:r>
    <w:r w:rsidRPr="00D57D94">
      <w:rPr>
        <w:b/>
        <w:bCs/>
      </w:rPr>
      <w:fldChar w:fldCharType="end"/>
    </w:r>
    <w:r>
      <w:rPr>
        <w:b/>
        <w:bCs/>
      </w:rPr>
      <w:tab/>
    </w:r>
    <w:r w:rsidR="00607AD9">
      <w:rPr>
        <w:b/>
        <w:bCs/>
      </w:rPr>
      <w:t>SHDC Licencing FAQ</w:t>
    </w:r>
    <w:r w:rsidR="00607AD9">
      <w:rPr>
        <w:b/>
        <w:bCs/>
      </w:rPr>
      <w:tab/>
    </w:r>
    <w:r>
      <w:rPr>
        <w:b/>
        <w:bCs/>
      </w:rPr>
      <w:t>Version 1</w:t>
    </w:r>
    <w:r w:rsidR="00227EE6">
      <w:rPr>
        <w:b/>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9FD"/>
    <w:multiLevelType w:val="hybridMultilevel"/>
    <w:tmpl w:val="BB4621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81277"/>
    <w:multiLevelType w:val="hybridMultilevel"/>
    <w:tmpl w:val="3B9C6348"/>
    <w:lvl w:ilvl="0" w:tplc="93C0D946">
      <w:start w:val="1"/>
      <w:numFmt w:val="bullet"/>
      <w:lvlText w:val=""/>
      <w:lvlJc w:val="left"/>
      <w:pPr>
        <w:ind w:left="10424" w:hanging="360"/>
      </w:pPr>
      <w:rPr>
        <w:rFonts w:ascii="Wingdings" w:hAnsi="Wingdings" w:hint="default"/>
      </w:rPr>
    </w:lvl>
    <w:lvl w:ilvl="1" w:tplc="08090003">
      <w:start w:val="1"/>
      <w:numFmt w:val="bullet"/>
      <w:lvlText w:val="o"/>
      <w:lvlJc w:val="left"/>
      <w:pPr>
        <w:ind w:left="11144" w:hanging="360"/>
      </w:pPr>
      <w:rPr>
        <w:rFonts w:ascii="Courier New" w:hAnsi="Courier New" w:cs="Courier New" w:hint="default"/>
      </w:rPr>
    </w:lvl>
    <w:lvl w:ilvl="2" w:tplc="08090005" w:tentative="1">
      <w:start w:val="1"/>
      <w:numFmt w:val="bullet"/>
      <w:lvlText w:val=""/>
      <w:lvlJc w:val="left"/>
      <w:pPr>
        <w:ind w:left="11864" w:hanging="360"/>
      </w:pPr>
      <w:rPr>
        <w:rFonts w:ascii="Wingdings" w:hAnsi="Wingdings" w:hint="default"/>
      </w:rPr>
    </w:lvl>
    <w:lvl w:ilvl="3" w:tplc="08090001" w:tentative="1">
      <w:start w:val="1"/>
      <w:numFmt w:val="bullet"/>
      <w:lvlText w:val=""/>
      <w:lvlJc w:val="left"/>
      <w:pPr>
        <w:ind w:left="12584" w:hanging="360"/>
      </w:pPr>
      <w:rPr>
        <w:rFonts w:ascii="Symbol" w:hAnsi="Symbol" w:hint="default"/>
      </w:rPr>
    </w:lvl>
    <w:lvl w:ilvl="4" w:tplc="08090003" w:tentative="1">
      <w:start w:val="1"/>
      <w:numFmt w:val="bullet"/>
      <w:lvlText w:val="o"/>
      <w:lvlJc w:val="left"/>
      <w:pPr>
        <w:ind w:left="13304" w:hanging="360"/>
      </w:pPr>
      <w:rPr>
        <w:rFonts w:ascii="Courier New" w:hAnsi="Courier New" w:cs="Courier New" w:hint="default"/>
      </w:rPr>
    </w:lvl>
    <w:lvl w:ilvl="5" w:tplc="08090005" w:tentative="1">
      <w:start w:val="1"/>
      <w:numFmt w:val="bullet"/>
      <w:lvlText w:val=""/>
      <w:lvlJc w:val="left"/>
      <w:pPr>
        <w:ind w:left="14024" w:hanging="360"/>
      </w:pPr>
      <w:rPr>
        <w:rFonts w:ascii="Wingdings" w:hAnsi="Wingdings" w:hint="default"/>
      </w:rPr>
    </w:lvl>
    <w:lvl w:ilvl="6" w:tplc="08090001" w:tentative="1">
      <w:start w:val="1"/>
      <w:numFmt w:val="bullet"/>
      <w:lvlText w:val=""/>
      <w:lvlJc w:val="left"/>
      <w:pPr>
        <w:ind w:left="14744" w:hanging="360"/>
      </w:pPr>
      <w:rPr>
        <w:rFonts w:ascii="Symbol" w:hAnsi="Symbol" w:hint="default"/>
      </w:rPr>
    </w:lvl>
    <w:lvl w:ilvl="7" w:tplc="08090003" w:tentative="1">
      <w:start w:val="1"/>
      <w:numFmt w:val="bullet"/>
      <w:lvlText w:val="o"/>
      <w:lvlJc w:val="left"/>
      <w:pPr>
        <w:ind w:left="15464" w:hanging="360"/>
      </w:pPr>
      <w:rPr>
        <w:rFonts w:ascii="Courier New" w:hAnsi="Courier New" w:cs="Courier New" w:hint="default"/>
      </w:rPr>
    </w:lvl>
    <w:lvl w:ilvl="8" w:tplc="08090005" w:tentative="1">
      <w:start w:val="1"/>
      <w:numFmt w:val="bullet"/>
      <w:lvlText w:val=""/>
      <w:lvlJc w:val="left"/>
      <w:pPr>
        <w:ind w:left="16184" w:hanging="360"/>
      </w:pPr>
      <w:rPr>
        <w:rFonts w:ascii="Wingdings" w:hAnsi="Wingdings" w:hint="default"/>
      </w:rPr>
    </w:lvl>
  </w:abstractNum>
  <w:abstractNum w:abstractNumId="2" w15:restartNumberingAfterBreak="0">
    <w:nsid w:val="10E14A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79353B"/>
    <w:multiLevelType w:val="hybridMultilevel"/>
    <w:tmpl w:val="B4408E4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F6FB8"/>
    <w:multiLevelType w:val="hybridMultilevel"/>
    <w:tmpl w:val="7076B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37865"/>
    <w:multiLevelType w:val="hybridMultilevel"/>
    <w:tmpl w:val="36887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450E7"/>
    <w:multiLevelType w:val="hybridMultilevel"/>
    <w:tmpl w:val="DB1C72B6"/>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F7561"/>
    <w:multiLevelType w:val="hybridMultilevel"/>
    <w:tmpl w:val="C276A3FC"/>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062D9C"/>
    <w:multiLevelType w:val="hybridMultilevel"/>
    <w:tmpl w:val="176615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5F5750"/>
    <w:multiLevelType w:val="hybridMultilevel"/>
    <w:tmpl w:val="A85EB846"/>
    <w:lvl w:ilvl="0" w:tplc="DB3621F2">
      <w:start w:val="1"/>
      <w:numFmt w:val="decimal"/>
      <w:lvlText w:val="%1."/>
      <w:lvlJc w:val="left"/>
      <w:pPr>
        <w:tabs>
          <w:tab w:val="num" w:pos="720"/>
        </w:tabs>
        <w:ind w:left="720" w:hanging="360"/>
      </w:pPr>
      <w:rPr>
        <w:rFonts w:hint="default"/>
        <w:b/>
      </w:rPr>
    </w:lvl>
    <w:lvl w:ilvl="1" w:tplc="C79EB1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4B6205"/>
    <w:multiLevelType w:val="hybridMultilevel"/>
    <w:tmpl w:val="BDD2A12E"/>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1A4E10"/>
    <w:multiLevelType w:val="hybridMultilevel"/>
    <w:tmpl w:val="9A9CCFDA"/>
    <w:lvl w:ilvl="0" w:tplc="9EA6AD7A">
      <w:start w:val="1"/>
      <w:numFmt w:val="lowerLetter"/>
      <w:lvlText w:val="%1."/>
      <w:lvlJc w:val="left"/>
      <w:pPr>
        <w:tabs>
          <w:tab w:val="num" w:pos="1440"/>
        </w:tabs>
        <w:ind w:left="1440" w:hanging="72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6C84B23"/>
    <w:multiLevelType w:val="hybridMultilevel"/>
    <w:tmpl w:val="73A0326A"/>
    <w:lvl w:ilvl="0" w:tplc="DB3AD24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A36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2843A0"/>
    <w:multiLevelType w:val="hybridMultilevel"/>
    <w:tmpl w:val="2F3ED9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C376F"/>
    <w:multiLevelType w:val="hybridMultilevel"/>
    <w:tmpl w:val="B77C8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D50F6"/>
    <w:multiLevelType w:val="hybridMultilevel"/>
    <w:tmpl w:val="E4B0B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426FC"/>
    <w:multiLevelType w:val="hybridMultilevel"/>
    <w:tmpl w:val="59962D5C"/>
    <w:lvl w:ilvl="0" w:tplc="1A06992E">
      <w:start w:val="1"/>
      <w:numFmt w:val="bullet"/>
      <w:pStyle w:val="Check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F18C8"/>
    <w:multiLevelType w:val="hybridMultilevel"/>
    <w:tmpl w:val="F1481C22"/>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9D27AE"/>
    <w:multiLevelType w:val="hybridMultilevel"/>
    <w:tmpl w:val="5A04DEEA"/>
    <w:lvl w:ilvl="0" w:tplc="9EA6AD7A">
      <w:start w:val="1"/>
      <w:numFmt w:val="lowerLetter"/>
      <w:lvlText w:val="%1."/>
      <w:lvlJc w:val="left"/>
      <w:pPr>
        <w:tabs>
          <w:tab w:val="num" w:pos="1440"/>
        </w:tabs>
        <w:ind w:left="1440" w:hanging="720"/>
      </w:pPr>
      <w:rPr>
        <w:rFonts w:hint="default"/>
      </w:rPr>
    </w:lvl>
    <w:lvl w:ilvl="1" w:tplc="3A58B9C2">
      <w:start w:val="12"/>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4E8A3CC2"/>
    <w:multiLevelType w:val="hybridMultilevel"/>
    <w:tmpl w:val="4EC8CE9E"/>
    <w:lvl w:ilvl="0" w:tplc="FFFFFFFF">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171659"/>
    <w:multiLevelType w:val="hybridMultilevel"/>
    <w:tmpl w:val="831E7874"/>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B31481"/>
    <w:multiLevelType w:val="hybridMultilevel"/>
    <w:tmpl w:val="DE5AC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892988"/>
    <w:multiLevelType w:val="hybridMultilevel"/>
    <w:tmpl w:val="E78805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812211"/>
    <w:multiLevelType w:val="hybridMultilevel"/>
    <w:tmpl w:val="318077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472E1"/>
    <w:multiLevelType w:val="hybridMultilevel"/>
    <w:tmpl w:val="1ACE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7F57DF"/>
    <w:multiLevelType w:val="hybridMultilevel"/>
    <w:tmpl w:val="AD3C78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7B2C73"/>
    <w:multiLevelType w:val="hybridMultilevel"/>
    <w:tmpl w:val="DEAE40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E4560"/>
    <w:multiLevelType w:val="hybridMultilevel"/>
    <w:tmpl w:val="8B6058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D30DC"/>
    <w:multiLevelType w:val="hybridMultilevel"/>
    <w:tmpl w:val="17AA5C4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FD67F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4E4522D"/>
    <w:multiLevelType w:val="hybridMultilevel"/>
    <w:tmpl w:val="7C9018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576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704D9E"/>
    <w:multiLevelType w:val="hybridMultilevel"/>
    <w:tmpl w:val="60D2F6A6"/>
    <w:lvl w:ilvl="0" w:tplc="5486063E">
      <w:start w:val="1"/>
      <w:numFmt w:val="lowerLetter"/>
      <w:lvlText w:val="%1."/>
      <w:lvlJc w:val="left"/>
      <w:pPr>
        <w:tabs>
          <w:tab w:val="num" w:pos="720"/>
        </w:tabs>
        <w:ind w:left="720" w:hanging="360"/>
      </w:pPr>
      <w:rPr>
        <w:rFonts w:ascii="Arial" w:hAnsi="Aria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87086"/>
    <w:multiLevelType w:val="hybridMultilevel"/>
    <w:tmpl w:val="B9A22DAE"/>
    <w:lvl w:ilvl="0" w:tplc="93C0D946">
      <w:start w:val="1"/>
      <w:numFmt w:val="bullet"/>
      <w:lvlText w:val=""/>
      <w:lvlJc w:val="left"/>
      <w:pPr>
        <w:ind w:left="720" w:hanging="360"/>
      </w:pPr>
      <w:rPr>
        <w:rFonts w:ascii="Wingdings" w:hAnsi="Wingdings" w:hint="default"/>
      </w:rPr>
    </w:lvl>
    <w:lvl w:ilvl="1" w:tplc="93C0D946">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85C7D"/>
    <w:multiLevelType w:val="hybridMultilevel"/>
    <w:tmpl w:val="C1CE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E4EEB"/>
    <w:multiLevelType w:val="hybridMultilevel"/>
    <w:tmpl w:val="7A884A0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780922"/>
    <w:multiLevelType w:val="multilevel"/>
    <w:tmpl w:val="FFA88DC4"/>
    <w:lvl w:ilvl="0">
      <w:start w:val="2"/>
      <w:numFmt w:val="decimal"/>
      <w:lvlText w:val="%1."/>
      <w:lvlJc w:val="left"/>
      <w:pPr>
        <w:tabs>
          <w:tab w:val="num" w:pos="360"/>
        </w:tabs>
        <w:ind w:left="360" w:hanging="360"/>
      </w:pPr>
      <w:rPr>
        <w:b/>
      </w:rPr>
    </w:lvl>
    <w:lvl w:ilvl="1">
      <w:start w:val="12"/>
      <w:numFmt w:val="decimal"/>
      <w:lvlText w:val="%2."/>
      <w:lvlJc w:val="left"/>
      <w:pPr>
        <w:tabs>
          <w:tab w:val="num" w:pos="1800"/>
        </w:tabs>
        <w:ind w:left="1800" w:hanging="36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EBA7BFD"/>
    <w:multiLevelType w:val="hybridMultilevel"/>
    <w:tmpl w:val="69903E6A"/>
    <w:lvl w:ilvl="0" w:tplc="A6C20C18">
      <w:start w:val="13"/>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F8B5A7D"/>
    <w:multiLevelType w:val="hybridMultilevel"/>
    <w:tmpl w:val="7E9EFF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255356">
    <w:abstractNumId w:val="34"/>
  </w:num>
  <w:num w:numId="2" w16cid:durableId="923106078">
    <w:abstractNumId w:val="1"/>
  </w:num>
  <w:num w:numId="3" w16cid:durableId="894390486">
    <w:abstractNumId w:val="10"/>
  </w:num>
  <w:num w:numId="4" w16cid:durableId="1581677145">
    <w:abstractNumId w:val="18"/>
  </w:num>
  <w:num w:numId="5" w16cid:durableId="1444836240">
    <w:abstractNumId w:val="14"/>
  </w:num>
  <w:num w:numId="6" w16cid:durableId="330908636">
    <w:abstractNumId w:val="39"/>
  </w:num>
  <w:num w:numId="7" w16cid:durableId="704057630">
    <w:abstractNumId w:val="31"/>
  </w:num>
  <w:num w:numId="8" w16cid:durableId="1174607324">
    <w:abstractNumId w:val="24"/>
  </w:num>
  <w:num w:numId="9" w16cid:durableId="1682244567">
    <w:abstractNumId w:val="8"/>
  </w:num>
  <w:num w:numId="10" w16cid:durableId="1368681700">
    <w:abstractNumId w:val="36"/>
  </w:num>
  <w:num w:numId="11" w16cid:durableId="1443306734">
    <w:abstractNumId w:val="5"/>
  </w:num>
  <w:num w:numId="12" w16cid:durableId="673994346">
    <w:abstractNumId w:val="35"/>
  </w:num>
  <w:num w:numId="13" w16cid:durableId="1968198856">
    <w:abstractNumId w:val="17"/>
  </w:num>
  <w:num w:numId="14" w16cid:durableId="1217476752">
    <w:abstractNumId w:val="12"/>
  </w:num>
  <w:num w:numId="15" w16cid:durableId="668748286">
    <w:abstractNumId w:val="30"/>
  </w:num>
  <w:num w:numId="16" w16cid:durableId="522938447">
    <w:abstractNumId w:val="4"/>
  </w:num>
  <w:num w:numId="17" w16cid:durableId="1369112742">
    <w:abstractNumId w:val="16"/>
  </w:num>
  <w:num w:numId="18" w16cid:durableId="1432043462">
    <w:abstractNumId w:val="26"/>
  </w:num>
  <w:num w:numId="19" w16cid:durableId="977690225">
    <w:abstractNumId w:val="27"/>
  </w:num>
  <w:num w:numId="20" w16cid:durableId="1868786258">
    <w:abstractNumId w:val="37"/>
    <w:lvlOverride w:ilvl="0">
      <w:startOverride w:val="2"/>
    </w:lvlOverride>
  </w:num>
  <w:num w:numId="21" w16cid:durableId="1349525649">
    <w:abstractNumId w:val="13"/>
  </w:num>
  <w:num w:numId="22" w16cid:durableId="520126204">
    <w:abstractNumId w:val="32"/>
  </w:num>
  <w:num w:numId="23" w16cid:durableId="1266888758">
    <w:abstractNumId w:val="2"/>
  </w:num>
  <w:num w:numId="24" w16cid:durableId="1542475434">
    <w:abstractNumId w:val="9"/>
  </w:num>
  <w:num w:numId="25" w16cid:durableId="205139274">
    <w:abstractNumId w:val="11"/>
  </w:num>
  <w:num w:numId="26" w16cid:durableId="981621830">
    <w:abstractNumId w:val="19"/>
  </w:num>
  <w:num w:numId="27" w16cid:durableId="639263163">
    <w:abstractNumId w:val="38"/>
  </w:num>
  <w:num w:numId="28" w16cid:durableId="301809479">
    <w:abstractNumId w:val="23"/>
  </w:num>
  <w:num w:numId="29" w16cid:durableId="1107116920">
    <w:abstractNumId w:val="22"/>
  </w:num>
  <w:num w:numId="30" w16cid:durableId="103810518">
    <w:abstractNumId w:val="25"/>
  </w:num>
  <w:num w:numId="31" w16cid:durableId="74786746">
    <w:abstractNumId w:val="33"/>
  </w:num>
  <w:num w:numId="32" w16cid:durableId="2094739633">
    <w:abstractNumId w:val="21"/>
  </w:num>
  <w:num w:numId="33" w16cid:durableId="367219991">
    <w:abstractNumId w:val="6"/>
  </w:num>
  <w:num w:numId="34" w16cid:durableId="1311519395">
    <w:abstractNumId w:val="7"/>
  </w:num>
  <w:num w:numId="35" w16cid:durableId="545220784">
    <w:abstractNumId w:val="0"/>
  </w:num>
  <w:num w:numId="36" w16cid:durableId="415589114">
    <w:abstractNumId w:val="28"/>
  </w:num>
  <w:num w:numId="37" w16cid:durableId="612596265">
    <w:abstractNumId w:val="15"/>
  </w:num>
  <w:num w:numId="38" w16cid:durableId="285355965">
    <w:abstractNumId w:val="3"/>
  </w:num>
  <w:num w:numId="39" w16cid:durableId="332681815">
    <w:abstractNumId w:val="20"/>
  </w:num>
  <w:num w:numId="40" w16cid:durableId="8625942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40"/>
    <w:rsid w:val="00003323"/>
    <w:rsid w:val="00020D35"/>
    <w:rsid w:val="0003529E"/>
    <w:rsid w:val="0003692A"/>
    <w:rsid w:val="00036D2A"/>
    <w:rsid w:val="000608EB"/>
    <w:rsid w:val="000A129E"/>
    <w:rsid w:val="000D2062"/>
    <w:rsid w:val="000D398E"/>
    <w:rsid w:val="000E56C5"/>
    <w:rsid w:val="001307A8"/>
    <w:rsid w:val="0013571B"/>
    <w:rsid w:val="00135F56"/>
    <w:rsid w:val="0013720F"/>
    <w:rsid w:val="001563F2"/>
    <w:rsid w:val="00156511"/>
    <w:rsid w:val="001613D6"/>
    <w:rsid w:val="00174BE3"/>
    <w:rsid w:val="00180F12"/>
    <w:rsid w:val="00210567"/>
    <w:rsid w:val="00227EE6"/>
    <w:rsid w:val="002416DF"/>
    <w:rsid w:val="002C14C1"/>
    <w:rsid w:val="002D2FFF"/>
    <w:rsid w:val="002E63A2"/>
    <w:rsid w:val="002F4C19"/>
    <w:rsid w:val="002F69DC"/>
    <w:rsid w:val="003942E1"/>
    <w:rsid w:val="003A11DA"/>
    <w:rsid w:val="003B3724"/>
    <w:rsid w:val="004262E7"/>
    <w:rsid w:val="00453D05"/>
    <w:rsid w:val="0045769A"/>
    <w:rsid w:val="00477D18"/>
    <w:rsid w:val="004C37FB"/>
    <w:rsid w:val="00513578"/>
    <w:rsid w:val="00521350"/>
    <w:rsid w:val="00536BBD"/>
    <w:rsid w:val="00550CF9"/>
    <w:rsid w:val="00550F40"/>
    <w:rsid w:val="00580BE7"/>
    <w:rsid w:val="00587F6A"/>
    <w:rsid w:val="0059652C"/>
    <w:rsid w:val="005F7944"/>
    <w:rsid w:val="00602B06"/>
    <w:rsid w:val="00605A2E"/>
    <w:rsid w:val="00607AD9"/>
    <w:rsid w:val="00682C15"/>
    <w:rsid w:val="00710E4B"/>
    <w:rsid w:val="0073653E"/>
    <w:rsid w:val="007508B6"/>
    <w:rsid w:val="007A2B58"/>
    <w:rsid w:val="007A331B"/>
    <w:rsid w:val="007C6833"/>
    <w:rsid w:val="007D559D"/>
    <w:rsid w:val="007E55AB"/>
    <w:rsid w:val="007E6CE1"/>
    <w:rsid w:val="007E7708"/>
    <w:rsid w:val="00810ABD"/>
    <w:rsid w:val="00837B90"/>
    <w:rsid w:val="0084077F"/>
    <w:rsid w:val="00855191"/>
    <w:rsid w:val="00861A0D"/>
    <w:rsid w:val="008648F7"/>
    <w:rsid w:val="00867BF8"/>
    <w:rsid w:val="008719F6"/>
    <w:rsid w:val="00872F3B"/>
    <w:rsid w:val="00882B53"/>
    <w:rsid w:val="00887EE9"/>
    <w:rsid w:val="008B433D"/>
    <w:rsid w:val="008D2081"/>
    <w:rsid w:val="008F32EF"/>
    <w:rsid w:val="00900416"/>
    <w:rsid w:val="00911511"/>
    <w:rsid w:val="00961588"/>
    <w:rsid w:val="00981DB5"/>
    <w:rsid w:val="009A6B58"/>
    <w:rsid w:val="009B39E7"/>
    <w:rsid w:val="009D7582"/>
    <w:rsid w:val="009F129A"/>
    <w:rsid w:val="00A21876"/>
    <w:rsid w:val="00A54314"/>
    <w:rsid w:val="00A81E5B"/>
    <w:rsid w:val="00AE3E46"/>
    <w:rsid w:val="00B33CA9"/>
    <w:rsid w:val="00B34E26"/>
    <w:rsid w:val="00B61D25"/>
    <w:rsid w:val="00B634AF"/>
    <w:rsid w:val="00B828E5"/>
    <w:rsid w:val="00BD5438"/>
    <w:rsid w:val="00CA411F"/>
    <w:rsid w:val="00D057A5"/>
    <w:rsid w:val="00D243A5"/>
    <w:rsid w:val="00D3397A"/>
    <w:rsid w:val="00D57D94"/>
    <w:rsid w:val="00D64E7C"/>
    <w:rsid w:val="00DC72E0"/>
    <w:rsid w:val="00DF2517"/>
    <w:rsid w:val="00DF2FF5"/>
    <w:rsid w:val="00EA7D62"/>
    <w:rsid w:val="00EC1C68"/>
    <w:rsid w:val="00EC5DDB"/>
    <w:rsid w:val="00ED25DB"/>
    <w:rsid w:val="00EF6B7F"/>
    <w:rsid w:val="00F07705"/>
    <w:rsid w:val="00FA53E3"/>
    <w:rsid w:val="00FB3AD2"/>
    <w:rsid w:val="00FF4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1AB36F"/>
  <w15:chartTrackingRefBased/>
  <w15:docId w15:val="{7E0C48AF-8A11-4957-BE68-614947C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33D"/>
    <w:pPr>
      <w:spacing w:after="80" w:line="240" w:lineRule="auto"/>
      <w:jc w:val="both"/>
    </w:pPr>
  </w:style>
  <w:style w:type="paragraph" w:styleId="Heading1">
    <w:name w:val="heading 1"/>
    <w:basedOn w:val="Normal"/>
    <w:next w:val="Normal"/>
    <w:link w:val="Heading1Char"/>
    <w:uiPriority w:val="9"/>
    <w:qFormat/>
    <w:rsid w:val="009D7582"/>
    <w:pPr>
      <w:keepNext/>
      <w:keepLines/>
      <w:numPr>
        <w:numId w:val="15"/>
      </w:numPr>
      <w:shd w:val="clear" w:color="auto" w:fill="003867"/>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57D94"/>
    <w:pPr>
      <w:keepNext/>
      <w:keepLines/>
      <w:numPr>
        <w:ilvl w:val="1"/>
        <w:numId w:val="15"/>
      </w:numPr>
      <w:shd w:val="clear" w:color="auto" w:fill="BFBFBF" w:themeFill="background1" w:themeFillShade="BF"/>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8F32EF"/>
    <w:pPr>
      <w:keepNext/>
      <w:keepLines/>
      <w:numPr>
        <w:ilvl w:val="2"/>
        <w:numId w:val="15"/>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rsid w:val="008719F6"/>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19F6"/>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719F6"/>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19F6"/>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19F6"/>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9F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F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F4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0F40"/>
    <w:pPr>
      <w:tabs>
        <w:tab w:val="center" w:pos="4513"/>
        <w:tab w:val="right" w:pos="9026"/>
      </w:tabs>
      <w:spacing w:after="0"/>
    </w:pPr>
  </w:style>
  <w:style w:type="character" w:customStyle="1" w:styleId="HeaderChar">
    <w:name w:val="Header Char"/>
    <w:basedOn w:val="DefaultParagraphFont"/>
    <w:link w:val="Header"/>
    <w:uiPriority w:val="99"/>
    <w:rsid w:val="00550F40"/>
  </w:style>
  <w:style w:type="paragraph" w:styleId="Footer">
    <w:name w:val="footer"/>
    <w:basedOn w:val="Normal"/>
    <w:link w:val="FooterChar"/>
    <w:uiPriority w:val="99"/>
    <w:unhideWhenUsed/>
    <w:rsid w:val="00550F40"/>
    <w:pPr>
      <w:tabs>
        <w:tab w:val="center" w:pos="4513"/>
        <w:tab w:val="right" w:pos="9026"/>
      </w:tabs>
      <w:spacing w:after="0"/>
    </w:pPr>
  </w:style>
  <w:style w:type="character" w:customStyle="1" w:styleId="FooterChar">
    <w:name w:val="Footer Char"/>
    <w:basedOn w:val="DefaultParagraphFont"/>
    <w:link w:val="Footer"/>
    <w:uiPriority w:val="99"/>
    <w:rsid w:val="00550F40"/>
  </w:style>
  <w:style w:type="table" w:styleId="TableGrid">
    <w:name w:val="Table Grid"/>
    <w:basedOn w:val="TableNormal"/>
    <w:uiPriority w:val="39"/>
    <w:rsid w:val="0055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4314"/>
    <w:pPr>
      <w:numPr>
        <w:numId w:val="14"/>
      </w:numPr>
      <w:ind w:left="754" w:hanging="357"/>
      <w:contextualSpacing/>
    </w:pPr>
  </w:style>
  <w:style w:type="character" w:customStyle="1" w:styleId="Heading1Char">
    <w:name w:val="Heading 1 Char"/>
    <w:basedOn w:val="DefaultParagraphFont"/>
    <w:link w:val="Heading1"/>
    <w:uiPriority w:val="9"/>
    <w:rsid w:val="009D7582"/>
    <w:rPr>
      <w:rFonts w:asciiTheme="majorHAnsi" w:eastAsiaTheme="majorEastAsia" w:hAnsiTheme="majorHAnsi" w:cstheme="majorBidi"/>
      <w:sz w:val="32"/>
      <w:szCs w:val="32"/>
      <w:shd w:val="clear" w:color="auto" w:fill="003867"/>
    </w:rPr>
  </w:style>
  <w:style w:type="character" w:customStyle="1" w:styleId="Heading2Char">
    <w:name w:val="Heading 2 Char"/>
    <w:basedOn w:val="DefaultParagraphFont"/>
    <w:link w:val="Heading2"/>
    <w:uiPriority w:val="9"/>
    <w:rsid w:val="00D57D94"/>
    <w:rPr>
      <w:rFonts w:asciiTheme="majorHAnsi" w:eastAsiaTheme="majorEastAsia" w:hAnsiTheme="majorHAnsi" w:cstheme="majorBidi"/>
      <w:sz w:val="26"/>
      <w:szCs w:val="26"/>
      <w:shd w:val="clear" w:color="auto" w:fill="BFBFBF" w:themeFill="background1" w:themeFillShade="BF"/>
    </w:rPr>
  </w:style>
  <w:style w:type="character" w:customStyle="1" w:styleId="Heading3Char">
    <w:name w:val="Heading 3 Char"/>
    <w:basedOn w:val="DefaultParagraphFont"/>
    <w:link w:val="Heading3"/>
    <w:uiPriority w:val="9"/>
    <w:rsid w:val="008B433D"/>
    <w:rPr>
      <w:rFonts w:eastAsiaTheme="majorEastAsia" w:cstheme="majorBidi"/>
      <w:b/>
      <w:szCs w:val="24"/>
    </w:rPr>
  </w:style>
  <w:style w:type="paragraph" w:customStyle="1" w:styleId="Checklist">
    <w:name w:val="Checklist"/>
    <w:basedOn w:val="ListParagraph"/>
    <w:link w:val="ChecklistChar"/>
    <w:qFormat/>
    <w:rsid w:val="00D243A5"/>
    <w:pPr>
      <w:numPr>
        <w:numId w:val="13"/>
      </w:numPr>
    </w:pPr>
  </w:style>
  <w:style w:type="paragraph" w:styleId="IntenseQuote">
    <w:name w:val="Intense Quote"/>
    <w:basedOn w:val="Normal"/>
    <w:next w:val="Normal"/>
    <w:link w:val="IntenseQuoteChar"/>
    <w:uiPriority w:val="30"/>
    <w:qFormat/>
    <w:rsid w:val="00A54314"/>
    <w:pPr>
      <w:pBdr>
        <w:top w:val="single" w:sz="4" w:space="10" w:color="4472C4" w:themeColor="accent1"/>
        <w:bottom w:val="single" w:sz="4" w:space="10" w:color="4472C4" w:themeColor="accent1"/>
      </w:pBdr>
      <w:spacing w:before="120" w:after="120"/>
      <w:ind w:left="567" w:right="567"/>
      <w:jc w:val="center"/>
    </w:pPr>
    <w:rPr>
      <w:i/>
      <w:iCs/>
      <w:color w:val="4472C4" w:themeColor="accent1"/>
    </w:rPr>
  </w:style>
  <w:style w:type="character" w:customStyle="1" w:styleId="ListParagraphChar">
    <w:name w:val="List Paragraph Char"/>
    <w:basedOn w:val="DefaultParagraphFont"/>
    <w:link w:val="ListParagraph"/>
    <w:uiPriority w:val="34"/>
    <w:rsid w:val="00A54314"/>
  </w:style>
  <w:style w:type="character" w:customStyle="1" w:styleId="ChecklistChar">
    <w:name w:val="Checklist Char"/>
    <w:basedOn w:val="ListParagraphChar"/>
    <w:link w:val="Checklist"/>
    <w:rsid w:val="00D243A5"/>
  </w:style>
  <w:style w:type="character" w:customStyle="1" w:styleId="IntenseQuoteChar">
    <w:name w:val="Intense Quote Char"/>
    <w:basedOn w:val="DefaultParagraphFont"/>
    <w:link w:val="IntenseQuote"/>
    <w:uiPriority w:val="30"/>
    <w:rsid w:val="00A54314"/>
    <w:rPr>
      <w:i/>
      <w:iCs/>
      <w:color w:val="4472C4" w:themeColor="accent1"/>
    </w:rPr>
  </w:style>
  <w:style w:type="paragraph" w:styleId="TOCHeading">
    <w:name w:val="TOC Heading"/>
    <w:basedOn w:val="Heading1"/>
    <w:next w:val="Normal"/>
    <w:uiPriority w:val="39"/>
    <w:unhideWhenUsed/>
    <w:qFormat/>
    <w:rsid w:val="008719F6"/>
    <w:pPr>
      <w:shd w:val="clear" w:color="auto" w:fill="auto"/>
      <w:spacing w:line="259" w:lineRule="auto"/>
      <w:jc w:val="left"/>
      <w:outlineLvl w:val="9"/>
    </w:pPr>
    <w:rPr>
      <w:color w:val="2F5496" w:themeColor="accent1" w:themeShade="BF"/>
      <w:lang w:eastAsia="en-GB"/>
    </w:rPr>
  </w:style>
  <w:style w:type="paragraph" w:styleId="TOC1">
    <w:name w:val="toc 1"/>
    <w:basedOn w:val="Normal"/>
    <w:next w:val="Normal"/>
    <w:autoRedefine/>
    <w:uiPriority w:val="39"/>
    <w:unhideWhenUsed/>
    <w:rsid w:val="008719F6"/>
    <w:pPr>
      <w:spacing w:after="100"/>
    </w:pPr>
  </w:style>
  <w:style w:type="paragraph" w:styleId="TOC2">
    <w:name w:val="toc 2"/>
    <w:basedOn w:val="Normal"/>
    <w:next w:val="Normal"/>
    <w:autoRedefine/>
    <w:uiPriority w:val="39"/>
    <w:unhideWhenUsed/>
    <w:rsid w:val="008719F6"/>
    <w:pPr>
      <w:spacing w:after="100"/>
      <w:ind w:left="220"/>
    </w:pPr>
  </w:style>
  <w:style w:type="paragraph" w:styleId="TOC3">
    <w:name w:val="toc 3"/>
    <w:basedOn w:val="Normal"/>
    <w:next w:val="Normal"/>
    <w:autoRedefine/>
    <w:uiPriority w:val="39"/>
    <w:unhideWhenUsed/>
    <w:rsid w:val="008719F6"/>
    <w:pPr>
      <w:spacing w:after="100"/>
      <w:ind w:left="440"/>
    </w:pPr>
  </w:style>
  <w:style w:type="character" w:styleId="Hyperlink">
    <w:name w:val="Hyperlink"/>
    <w:basedOn w:val="DefaultParagraphFont"/>
    <w:uiPriority w:val="99"/>
    <w:unhideWhenUsed/>
    <w:rsid w:val="008719F6"/>
    <w:rPr>
      <w:color w:val="0563C1" w:themeColor="hyperlink"/>
      <w:u w:val="single"/>
    </w:rPr>
  </w:style>
  <w:style w:type="character" w:customStyle="1" w:styleId="Heading4Char">
    <w:name w:val="Heading 4 Char"/>
    <w:basedOn w:val="DefaultParagraphFont"/>
    <w:link w:val="Heading4"/>
    <w:uiPriority w:val="9"/>
    <w:rsid w:val="008719F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719F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719F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19F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719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19F6"/>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semiHidden/>
    <w:unhideWhenUsed/>
    <w:rsid w:val="00210567"/>
    <w:pPr>
      <w:spacing w:after="0"/>
      <w:ind w:left="360" w:hanging="36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semiHidden/>
    <w:rsid w:val="00210567"/>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0885">
      <w:bodyDiv w:val="1"/>
      <w:marLeft w:val="0"/>
      <w:marRight w:val="0"/>
      <w:marTop w:val="0"/>
      <w:marBottom w:val="0"/>
      <w:divBdr>
        <w:top w:val="none" w:sz="0" w:space="0" w:color="auto"/>
        <w:left w:val="none" w:sz="0" w:space="0" w:color="auto"/>
        <w:bottom w:val="none" w:sz="0" w:space="0" w:color="auto"/>
        <w:right w:val="none" w:sz="0" w:space="0" w:color="auto"/>
      </w:divBdr>
    </w:div>
    <w:div w:id="7686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6436-7BC3-48AC-B2C1-CC91EB1D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Britton</dc:creator>
  <cp:keywords/>
  <dc:description/>
  <cp:lastModifiedBy>Jack Handley</cp:lastModifiedBy>
  <cp:revision>5</cp:revision>
  <cp:lastPrinted>2022-05-25T16:38:00Z</cp:lastPrinted>
  <dcterms:created xsi:type="dcterms:W3CDTF">2022-11-29T13:35:00Z</dcterms:created>
  <dcterms:modified xsi:type="dcterms:W3CDTF">2022-11-29T16:11:00Z</dcterms:modified>
</cp:coreProperties>
</file>